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28942176" w:displacedByCustomXml="next"/>
    <w:sdt>
      <w:sdtPr>
        <w:rPr>
          <w:rFonts w:ascii="Roboto Cn" w:hAnsi="Roboto Cn" w:cs="MinionPro-Regular"/>
          <w:color w:val="000000"/>
          <w:sz w:val="24"/>
          <w:szCs w:val="24"/>
        </w:rPr>
        <w:id w:val="209235454"/>
        <w:docPartObj>
          <w:docPartGallery w:val="Cover Pages"/>
          <w:docPartUnique/>
        </w:docPartObj>
      </w:sdtPr>
      <w:sdtEndPr>
        <w:rPr>
          <w:rFonts w:cstheme="majorBidi"/>
          <w:color w:val="000000" w:themeColor="text1"/>
        </w:rPr>
      </w:sdtEndPr>
      <w:sdtContent>
        <w:p w14:paraId="5383BFAB" w14:textId="77777777" w:rsidR="00871115" w:rsidRPr="006B6AE0" w:rsidRDefault="00871115" w:rsidP="00561FD9">
          <w:pPr>
            <w:jc w:val="right"/>
            <w:rPr>
              <w:rFonts w:ascii="Roboto Cn" w:hAnsi="Roboto Cn"/>
              <w:sz w:val="24"/>
              <w:szCs w:val="24"/>
            </w:rPr>
          </w:pPr>
        </w:p>
        <w:p w14:paraId="5E17B728" w14:textId="44E412E0" w:rsidR="00561FD9" w:rsidRPr="00561FD9" w:rsidRDefault="008222A9" w:rsidP="00280867">
          <w:pPr>
            <w:pStyle w:val="NormalNegrito"/>
            <w:jc w:val="right"/>
            <w:rPr>
              <w:rFonts w:ascii="Roboto Cn" w:hAnsi="Roboto Cn"/>
              <w:bCs/>
              <w:sz w:val="24"/>
              <w:szCs w:val="24"/>
            </w:rPr>
          </w:pPr>
          <w:r>
            <w:rPr>
              <w:rFonts w:ascii="Roboto Cn" w:hAnsi="Roboto Cn" w:cstheme="minorHAnsi"/>
              <w:b w:val="0"/>
              <w:sz w:val="24"/>
              <w:szCs w:val="24"/>
            </w:rPr>
            <w:t xml:space="preserve">Brasília, </w:t>
          </w:r>
          <w:proofErr w:type="spellStart"/>
          <w:r>
            <w:rPr>
              <w:rFonts w:ascii="Roboto Cn" w:hAnsi="Roboto Cn" w:cstheme="minorHAnsi"/>
              <w:b w:val="0"/>
              <w:sz w:val="24"/>
              <w:szCs w:val="24"/>
            </w:rPr>
            <w:t>xx</w:t>
          </w:r>
          <w:proofErr w:type="spellEnd"/>
          <w:r>
            <w:rPr>
              <w:rFonts w:ascii="Roboto Cn" w:hAnsi="Roboto Cn" w:cstheme="minorHAnsi"/>
              <w:b w:val="0"/>
              <w:sz w:val="24"/>
              <w:szCs w:val="24"/>
            </w:rPr>
            <w:t xml:space="preserve"> de </w:t>
          </w:r>
          <w:proofErr w:type="spellStart"/>
          <w:r>
            <w:rPr>
              <w:rFonts w:ascii="Roboto Cn" w:hAnsi="Roboto Cn" w:cstheme="minorHAnsi"/>
              <w:b w:val="0"/>
              <w:sz w:val="24"/>
              <w:szCs w:val="24"/>
            </w:rPr>
            <w:t>xxxxxxx</w:t>
          </w:r>
          <w:proofErr w:type="spellEnd"/>
          <w:r>
            <w:rPr>
              <w:rFonts w:ascii="Roboto Cn" w:hAnsi="Roboto Cn" w:cstheme="minorHAnsi"/>
              <w:b w:val="0"/>
              <w:sz w:val="24"/>
              <w:szCs w:val="24"/>
            </w:rPr>
            <w:t xml:space="preserve"> de 202</w:t>
          </w:r>
          <w:r w:rsidR="00F22594">
            <w:rPr>
              <w:rFonts w:ascii="Roboto Cn" w:hAnsi="Roboto Cn" w:cstheme="minorHAnsi"/>
              <w:b w:val="0"/>
              <w:sz w:val="24"/>
              <w:szCs w:val="24"/>
            </w:rPr>
            <w:t>5</w:t>
          </w:r>
          <w:r w:rsidR="00041542">
            <w:rPr>
              <w:rFonts w:ascii="Roboto Cn" w:hAnsi="Roboto Cn" w:cstheme="minorHAnsi"/>
              <w:sz w:val="24"/>
              <w:szCs w:val="24"/>
            </w:rPr>
            <w:fldChar w:fldCharType="begin">
              <w:ffData>
                <w:name w:val="LocalData"/>
                <w:enabled/>
                <w:calcOnExit w:val="0"/>
                <w:textInput>
                  <w:default w:val="Brasília, 26 de dezembro de 2019"/>
                  <w:maxLength w:val="150"/>
                </w:textInput>
              </w:ffData>
            </w:fldChar>
          </w:r>
          <w:bookmarkStart w:id="1" w:name="LocalData"/>
          <w:r w:rsidR="00041542">
            <w:rPr>
              <w:rFonts w:ascii="Roboto Cn" w:hAnsi="Roboto Cn" w:cstheme="minorHAnsi"/>
              <w:sz w:val="24"/>
              <w:szCs w:val="24"/>
            </w:rPr>
            <w:instrText xml:space="preserve"> FORMTEXT </w:instrText>
          </w:r>
          <w:r w:rsidR="00041542">
            <w:rPr>
              <w:rFonts w:ascii="Roboto Cn" w:hAnsi="Roboto Cn" w:cstheme="minorHAnsi"/>
              <w:sz w:val="24"/>
              <w:szCs w:val="24"/>
            </w:rPr>
          </w:r>
          <w:r w:rsidR="00041542">
            <w:rPr>
              <w:rFonts w:ascii="Roboto Cn" w:hAnsi="Roboto Cn" w:cstheme="minorHAnsi"/>
              <w:sz w:val="24"/>
              <w:szCs w:val="24"/>
            </w:rPr>
            <w:fldChar w:fldCharType="separate"/>
          </w:r>
          <w:r w:rsidR="00041542">
            <w:rPr>
              <w:rFonts w:ascii="Roboto Cn" w:hAnsi="Roboto Cn" w:cstheme="minorHAnsi"/>
              <w:sz w:val="24"/>
              <w:szCs w:val="24"/>
            </w:rPr>
            <w:fldChar w:fldCharType="end"/>
          </w:r>
          <w:bookmarkEnd w:id="1"/>
          <w:r w:rsidR="00561FD9" w:rsidRPr="00561FD9">
            <w:rPr>
              <w:rFonts w:ascii="Roboto Cn" w:hAnsi="Roboto Cn"/>
              <w:bCs/>
              <w:sz w:val="24"/>
              <w:szCs w:val="24"/>
            </w:rPr>
            <w:t>.</w:t>
          </w:r>
        </w:p>
        <w:p w14:paraId="4EDA535F" w14:textId="15EC117C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28BD352F" w14:textId="444787AD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 xml:space="preserve">A/C </w:t>
          </w:r>
        </w:p>
        <w:p w14:paraId="7DAE2576" w14:textId="10B65FC2" w:rsidR="00561FD9" w:rsidRPr="003E4EB2" w:rsidRDefault="00150A20" w:rsidP="005B1C32">
          <w:pPr>
            <w:pStyle w:val="NormalNegrito"/>
            <w:rPr>
              <w:rFonts w:ascii="Roboto Cn" w:hAnsi="Roboto Cn"/>
              <w:sz w:val="24"/>
              <w:szCs w:val="24"/>
              <w:highlight w:val="yellow"/>
            </w:rPr>
          </w:pPr>
          <w:r>
            <w:rPr>
              <w:rFonts w:ascii="Roboto Cn" w:hAnsi="Roboto Cn" w:cstheme="minorHAnsi"/>
              <w:sz w:val="24"/>
              <w:szCs w:val="24"/>
            </w:rPr>
            <w:fldChar w:fldCharType="begin">
              <w:ffData>
                <w:name w:val="Destinatario"/>
                <w:enabled/>
                <w:calcOnExit w:val="0"/>
                <w:textInput>
                  <w:default w:val="&lt;&lt;&lt; NOME DESTINATÁRIO &gt;&gt;&gt;"/>
                  <w:maxLength w:val="150"/>
                </w:textInput>
              </w:ffData>
            </w:fldChar>
          </w:r>
          <w:bookmarkStart w:id="2" w:name="Destinatario"/>
          <w:r>
            <w:rPr>
              <w:rFonts w:ascii="Roboto Cn" w:hAnsi="Roboto Cn" w:cstheme="minorHAnsi"/>
              <w:sz w:val="24"/>
              <w:szCs w:val="24"/>
            </w:rPr>
            <w:instrText xml:space="preserve"> FORMTEXT </w:instrText>
          </w:r>
          <w:r>
            <w:rPr>
              <w:rFonts w:ascii="Roboto Cn" w:hAnsi="Roboto Cn" w:cstheme="minorHAnsi"/>
              <w:sz w:val="24"/>
              <w:szCs w:val="24"/>
            </w:rPr>
          </w:r>
          <w:r>
            <w:rPr>
              <w:rFonts w:ascii="Roboto Cn" w:hAnsi="Roboto Cn" w:cstheme="minorHAnsi"/>
              <w:sz w:val="24"/>
              <w:szCs w:val="24"/>
            </w:rPr>
            <w:fldChar w:fldCharType="separate"/>
          </w:r>
          <w:r w:rsidR="009A5BB2">
            <w:rPr>
              <w:rFonts w:ascii="Roboto Cn" w:hAnsi="Roboto Cn" w:cstheme="minorHAnsi"/>
              <w:noProof/>
              <w:sz w:val="24"/>
              <w:szCs w:val="24"/>
            </w:rPr>
            <w:t>(PREENCHER COM O NOME DO REPRESENTANTE DO ENTE COMPRADOR)</w:t>
          </w:r>
          <w:r>
            <w:rPr>
              <w:rFonts w:ascii="Roboto Cn" w:hAnsi="Roboto Cn" w:cstheme="minorHAnsi"/>
              <w:sz w:val="24"/>
              <w:szCs w:val="24"/>
            </w:rPr>
            <w:fldChar w:fldCharType="end"/>
          </w:r>
          <w:bookmarkEnd w:id="2"/>
        </w:p>
        <w:p w14:paraId="1CE01475" w14:textId="1C96EFBD" w:rsidR="00561FD9" w:rsidRPr="003E4EB2" w:rsidRDefault="00CF0B79" w:rsidP="005B1C32">
          <w:pPr>
            <w:pStyle w:val="NormalNegrito"/>
            <w:rPr>
              <w:rFonts w:ascii="Roboto Cn" w:hAnsi="Roboto Cn"/>
              <w:sz w:val="24"/>
              <w:szCs w:val="24"/>
              <w:highlight w:val="yellow"/>
            </w:rPr>
          </w:pPr>
          <w:r>
            <w:rPr>
              <w:rFonts w:ascii="Roboto Cn" w:hAnsi="Roboto Cn" w:cstheme="minorHAnsi"/>
              <w:sz w:val="24"/>
              <w:szCs w:val="24"/>
            </w:rPr>
            <w:t>(PREENCHER COM O NOME DO ENTE COMPRADOR</w:t>
          </w:r>
          <w:r w:rsidR="00561FD9" w:rsidRPr="003E4EB2">
            <w:rPr>
              <w:rFonts w:ascii="Roboto Cn" w:hAnsi="Roboto Cn"/>
              <w:sz w:val="24"/>
              <w:szCs w:val="24"/>
              <w:highlight w:val="yellow"/>
            </w:rPr>
            <w:t xml:space="preserve"> </w:t>
          </w:r>
        </w:p>
        <w:p w14:paraId="425F63C7" w14:textId="11A40021" w:rsidR="00CF0B79" w:rsidRPr="003E4EB2" w:rsidRDefault="00CF0B79" w:rsidP="00CF0B79">
          <w:pPr>
            <w:pStyle w:val="NormalNegrito"/>
            <w:rPr>
              <w:rFonts w:ascii="Roboto Cn" w:hAnsi="Roboto Cn"/>
              <w:sz w:val="24"/>
              <w:szCs w:val="24"/>
              <w:highlight w:val="yellow"/>
            </w:rPr>
          </w:pPr>
          <w:r w:rsidRPr="003E4EB2">
            <w:rPr>
              <w:rFonts w:ascii="Roboto Cn" w:hAnsi="Roboto Cn"/>
              <w:sz w:val="24"/>
              <w:szCs w:val="24"/>
              <w:highlight w:val="yellow"/>
            </w:rPr>
            <w:t xml:space="preserve"> </w:t>
          </w:r>
        </w:p>
        <w:p w14:paraId="5B7D9841" w14:textId="0CDCBB3D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</w:p>
        <w:p w14:paraId="7C46E7F3" w14:textId="1E202E01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473D5C86" w14:textId="6762C731" w:rsidR="00561FD9" w:rsidRPr="00561FD9" w:rsidRDefault="00561FD9" w:rsidP="00561FD9">
          <w:pPr>
            <w:rPr>
              <w:rFonts w:ascii="Roboto Cn" w:hAnsi="Roboto Cn"/>
              <w:b/>
              <w:sz w:val="24"/>
              <w:szCs w:val="24"/>
            </w:rPr>
          </w:pPr>
          <w:r w:rsidRPr="00561FD9">
            <w:rPr>
              <w:rFonts w:ascii="Roboto Cn" w:hAnsi="Roboto Cn"/>
              <w:b/>
              <w:sz w:val="24"/>
              <w:szCs w:val="24"/>
            </w:rPr>
            <w:t xml:space="preserve">Assunto: </w:t>
          </w:r>
          <w:r w:rsidR="00453A6D" w:rsidRPr="00453A6D">
            <w:rPr>
              <w:rFonts w:ascii="Roboto Cn" w:hAnsi="Roboto Cn"/>
              <w:b/>
              <w:sz w:val="24"/>
              <w:szCs w:val="24"/>
            </w:rPr>
            <w:t>Carta-propo</w:t>
          </w:r>
          <w:r w:rsidR="0004315E">
            <w:rPr>
              <w:rFonts w:ascii="Roboto Cn" w:hAnsi="Roboto Cn"/>
              <w:b/>
              <w:sz w:val="24"/>
              <w:szCs w:val="24"/>
            </w:rPr>
            <w:t>s</w:t>
          </w:r>
          <w:r w:rsidR="00453A6D" w:rsidRPr="00453A6D">
            <w:rPr>
              <w:rFonts w:ascii="Roboto Cn" w:hAnsi="Roboto Cn"/>
              <w:b/>
              <w:sz w:val="24"/>
              <w:szCs w:val="24"/>
            </w:rPr>
            <w:t>ta de Gratuidade Vitalícia – PORTAL DE COMPRAS PÚBLICAS</w:t>
          </w:r>
        </w:p>
        <w:p w14:paraId="18135547" w14:textId="65594B50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38BB3B0B" w14:textId="12D6FA92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01D4DBF5" w14:textId="17A6879D" w:rsidR="00561FD9" w:rsidRPr="00561FD9" w:rsidRDefault="00150A20" w:rsidP="00561FD9">
          <w:pPr>
            <w:rPr>
              <w:rFonts w:ascii="Roboto Cn" w:hAnsi="Roboto Cn"/>
              <w:bCs/>
              <w:sz w:val="24"/>
              <w:szCs w:val="24"/>
            </w:rPr>
          </w:pPr>
          <w:r>
            <w:rPr>
              <w:rFonts w:ascii="Roboto Cn" w:hAnsi="Roboto Cn" w:cstheme="minorHAnsi"/>
              <w:sz w:val="24"/>
              <w:szCs w:val="24"/>
            </w:rPr>
            <w:fldChar w:fldCharType="begin">
              <w:ffData>
                <w:name w:val="PronTratamento"/>
                <w:enabled/>
                <w:calcOnExit w:val="0"/>
                <w:textInput>
                  <w:default w:val="Prezado Senhor"/>
                  <w:maxLength w:val="150"/>
                </w:textInput>
              </w:ffData>
            </w:fldChar>
          </w:r>
          <w:bookmarkStart w:id="3" w:name="PronTratamento"/>
          <w:r>
            <w:rPr>
              <w:rFonts w:ascii="Roboto Cn" w:hAnsi="Roboto Cn" w:cstheme="minorHAnsi"/>
              <w:sz w:val="24"/>
              <w:szCs w:val="24"/>
            </w:rPr>
            <w:instrText xml:space="preserve"> FORMTEXT </w:instrText>
          </w:r>
          <w:r>
            <w:rPr>
              <w:rFonts w:ascii="Roboto Cn" w:hAnsi="Roboto Cn" w:cstheme="minorHAnsi"/>
              <w:sz w:val="24"/>
              <w:szCs w:val="24"/>
            </w:rPr>
          </w:r>
          <w:r>
            <w:rPr>
              <w:rFonts w:ascii="Roboto Cn" w:hAnsi="Roboto Cn" w:cstheme="minorHAnsi"/>
              <w:sz w:val="24"/>
              <w:szCs w:val="24"/>
            </w:rPr>
            <w:fldChar w:fldCharType="separate"/>
          </w:r>
          <w:r>
            <w:rPr>
              <w:rFonts w:ascii="Roboto Cn" w:hAnsi="Roboto Cn" w:cstheme="minorHAnsi"/>
              <w:noProof/>
              <w:sz w:val="24"/>
              <w:szCs w:val="24"/>
            </w:rPr>
            <w:t>Prezado</w:t>
          </w:r>
          <w:r w:rsidR="009A5BB2">
            <w:rPr>
              <w:rFonts w:ascii="Roboto Cn" w:hAnsi="Roboto Cn" w:cstheme="minorHAnsi"/>
              <w:noProof/>
              <w:sz w:val="24"/>
              <w:szCs w:val="24"/>
            </w:rPr>
            <w:t>(a)</w:t>
          </w:r>
          <w:r>
            <w:rPr>
              <w:rFonts w:ascii="Roboto Cn" w:hAnsi="Roboto Cn" w:cstheme="minorHAnsi"/>
              <w:noProof/>
              <w:sz w:val="24"/>
              <w:szCs w:val="24"/>
            </w:rPr>
            <w:t xml:space="preserve"> Senhor</w:t>
          </w:r>
          <w:r w:rsidR="009A5BB2">
            <w:rPr>
              <w:rFonts w:ascii="Roboto Cn" w:hAnsi="Roboto Cn" w:cstheme="minorHAnsi"/>
              <w:noProof/>
              <w:sz w:val="24"/>
              <w:szCs w:val="24"/>
            </w:rPr>
            <w:t>(a)</w:t>
          </w:r>
          <w:r>
            <w:rPr>
              <w:rFonts w:ascii="Roboto Cn" w:hAnsi="Roboto Cn" w:cstheme="minorHAnsi"/>
              <w:sz w:val="24"/>
              <w:szCs w:val="24"/>
            </w:rPr>
            <w:fldChar w:fldCharType="end"/>
          </w:r>
          <w:bookmarkEnd w:id="3"/>
          <w:r w:rsidR="00561FD9" w:rsidRPr="00561FD9">
            <w:rPr>
              <w:rFonts w:ascii="Roboto Cn" w:hAnsi="Roboto Cn"/>
              <w:bCs/>
              <w:sz w:val="24"/>
              <w:szCs w:val="24"/>
            </w:rPr>
            <w:t>,</w:t>
          </w:r>
        </w:p>
        <w:p w14:paraId="5E06FA01" w14:textId="4CD48585" w:rsidR="00561FD9" w:rsidRPr="00E25D7A" w:rsidRDefault="004B40C9" w:rsidP="00561FD9">
          <w:pPr>
            <w:rPr>
              <w:rFonts w:ascii="Roboto Cn" w:hAnsi="Roboto Cn"/>
              <w:bCs/>
              <w:sz w:val="24"/>
              <w:szCs w:val="24"/>
            </w:rPr>
          </w:pPr>
          <w:r w:rsidRPr="00E25D7A">
            <w:rPr>
              <w:rFonts w:ascii="Roboto Cn" w:hAnsi="Roboto Cn"/>
              <w:bCs/>
              <w:sz w:val="24"/>
              <w:szCs w:val="24"/>
            </w:rPr>
            <w:tab/>
          </w:r>
        </w:p>
        <w:p w14:paraId="73DE82F0" w14:textId="47E2D2F0" w:rsidR="00453A6D" w:rsidRPr="00204A0A" w:rsidRDefault="00453A6D" w:rsidP="00204A0A">
          <w:pPr>
            <w:spacing w:after="200" w:line="276" w:lineRule="auto"/>
            <w:jc w:val="both"/>
            <w:rPr>
              <w:rFonts w:ascii="Roboto Cn" w:eastAsiaTheme="minorEastAsia" w:hAnsi="Roboto Cn"/>
              <w:sz w:val="24"/>
              <w:szCs w:val="24"/>
            </w:rPr>
          </w:pPr>
          <w:r w:rsidRPr="00204A0A">
            <w:rPr>
              <w:rFonts w:ascii="Roboto Cn" w:hAnsi="Roboto Cn"/>
              <w:bCs/>
              <w:sz w:val="24"/>
              <w:szCs w:val="24"/>
            </w:rPr>
            <w:t xml:space="preserve">Apresentamos a seguir nossa oferta de </w:t>
          </w:r>
          <w:r w:rsidRPr="00204A0A">
            <w:rPr>
              <w:rFonts w:ascii="Roboto Cn" w:hAnsi="Roboto Cn"/>
              <w:b/>
              <w:bCs/>
              <w:sz w:val="24"/>
              <w:szCs w:val="24"/>
            </w:rPr>
            <w:t>gratuidade vitalícia do “Portal de Compras Públicas”</w:t>
          </w:r>
          <w:r w:rsidRPr="00204A0A">
            <w:rPr>
              <w:rFonts w:ascii="Roboto Cn" w:hAnsi="Roboto Cn"/>
              <w:bCs/>
              <w:sz w:val="24"/>
              <w:szCs w:val="24"/>
            </w:rPr>
            <w:t xml:space="preserve">, que permite realizar procedimentos licitatórios para aquisição de bens e serviços comuns, em conformidade com a legislação pertinente, entre elas, </w:t>
          </w:r>
          <w:r w:rsidR="00B5615B" w:rsidRPr="00204A0A">
            <w:rPr>
              <w:rFonts w:ascii="Roboto Cn" w:hAnsi="Roboto Cn"/>
              <w:bCs/>
              <w:sz w:val="24"/>
              <w:szCs w:val="24"/>
            </w:rPr>
            <w:t xml:space="preserve">a </w:t>
          </w:r>
          <w:r w:rsidR="00AB6441">
            <w:rPr>
              <w:rFonts w:ascii="Roboto Cn" w:hAnsi="Roboto Cn"/>
              <w:bCs/>
              <w:sz w:val="24"/>
              <w:szCs w:val="24"/>
            </w:rPr>
            <w:t xml:space="preserve">Lei nº 13.303, de 30 de junho de 2016 (Lei das Estatais), </w:t>
          </w:r>
          <w:r w:rsidR="00B5615B" w:rsidRPr="00204A0A">
            <w:rPr>
              <w:rFonts w:ascii="Roboto Cn" w:hAnsi="Roboto Cn"/>
              <w:bCs/>
              <w:sz w:val="24"/>
              <w:szCs w:val="24"/>
            </w:rPr>
            <w:t>Lei nº 14.133</w:t>
          </w:r>
          <w:r w:rsidR="00C16BE8" w:rsidRPr="00204A0A">
            <w:rPr>
              <w:rFonts w:ascii="Roboto Cn" w:hAnsi="Roboto Cn"/>
              <w:bCs/>
              <w:sz w:val="24"/>
              <w:szCs w:val="24"/>
            </w:rPr>
            <w:t>, de 1</w:t>
          </w:r>
          <w:r w:rsidR="00C23DF7" w:rsidRPr="00204A0A">
            <w:rPr>
              <w:rFonts w:ascii="Roboto Cn" w:hAnsi="Roboto Cn"/>
              <w:bCs/>
              <w:sz w:val="24"/>
              <w:szCs w:val="24"/>
            </w:rPr>
            <w:t>º de abril de 2021</w:t>
          </w:r>
          <w:r w:rsidR="00AB6441">
            <w:rPr>
              <w:rFonts w:ascii="Roboto Cn" w:hAnsi="Roboto Cn"/>
              <w:bCs/>
              <w:sz w:val="24"/>
              <w:szCs w:val="24"/>
            </w:rPr>
            <w:t xml:space="preserve"> (Lei Geral de Licitações para a administração direta, autárquica e fundacional)</w:t>
          </w:r>
          <w:r w:rsidR="00B5615B" w:rsidRPr="00204A0A">
            <w:rPr>
              <w:rFonts w:ascii="Roboto Cn" w:hAnsi="Roboto Cn"/>
              <w:bCs/>
              <w:sz w:val="24"/>
              <w:szCs w:val="24"/>
            </w:rPr>
            <w:t>,</w:t>
          </w:r>
          <w:r w:rsidR="00C16BE8" w:rsidRPr="00204A0A">
            <w:rPr>
              <w:rFonts w:ascii="Roboto Cn" w:hAnsi="Roboto Cn"/>
              <w:bCs/>
              <w:sz w:val="24"/>
              <w:szCs w:val="24"/>
            </w:rPr>
            <w:t xml:space="preserve"> </w:t>
          </w:r>
          <w:r w:rsidR="00C16BE8" w:rsidRPr="00204A0A">
            <w:rPr>
              <w:rFonts w:ascii="Roboto Cn" w:hAnsi="Roboto Cn"/>
              <w:sz w:val="24"/>
              <w:szCs w:val="24"/>
            </w:rPr>
            <w:t xml:space="preserve">Instrução Normativa nº 73, de 30 de setembro de 2022 </w:t>
          </w:r>
          <w:r w:rsidR="00C23DF7" w:rsidRPr="00204A0A">
            <w:rPr>
              <w:rFonts w:ascii="Roboto Cn" w:hAnsi="Roboto Cn"/>
              <w:sz w:val="24"/>
              <w:szCs w:val="24"/>
            </w:rPr>
            <w:t>–</w:t>
          </w:r>
          <w:r w:rsidR="00C16BE8" w:rsidRPr="00204A0A">
            <w:rPr>
              <w:rFonts w:ascii="Roboto Cn" w:hAnsi="Roboto Cn"/>
              <w:sz w:val="24"/>
              <w:szCs w:val="24"/>
            </w:rPr>
            <w:t xml:space="preserve"> SEGES</w:t>
          </w:r>
          <w:r w:rsidR="00C23DF7" w:rsidRPr="00204A0A">
            <w:rPr>
              <w:rFonts w:ascii="Roboto Cn" w:hAnsi="Roboto Cn"/>
              <w:sz w:val="24"/>
              <w:szCs w:val="24"/>
            </w:rPr>
            <w:t xml:space="preserve"> e</w:t>
          </w:r>
          <w:r w:rsidR="00C16BE8" w:rsidRPr="00204A0A">
            <w:rPr>
              <w:rFonts w:ascii="Roboto Cn" w:hAnsi="Roboto Cn"/>
              <w:sz w:val="24"/>
              <w:szCs w:val="24"/>
            </w:rPr>
            <w:t xml:space="preserve"> Instrução Normativa nº 2, de 7 de fevereiro de 2023 – SGES</w:t>
          </w:r>
          <w:r w:rsidR="00C23DF7" w:rsidRPr="00204A0A">
            <w:rPr>
              <w:rFonts w:ascii="Roboto Cn" w:hAnsi="Roboto Cn"/>
              <w:sz w:val="24"/>
              <w:szCs w:val="24"/>
            </w:rPr>
            <w:t>,</w:t>
          </w:r>
          <w:r w:rsidRPr="00204A0A">
            <w:rPr>
              <w:rFonts w:ascii="Roboto Cn" w:hAnsi="Roboto Cn"/>
              <w:bCs/>
              <w:sz w:val="24"/>
              <w:szCs w:val="24"/>
            </w:rPr>
            <w:t xml:space="preserve"> bem como com a LC nº 123</w:t>
          </w:r>
          <w:r w:rsidR="00F93768">
            <w:rPr>
              <w:rFonts w:ascii="Roboto Cn" w:hAnsi="Roboto Cn"/>
              <w:bCs/>
              <w:sz w:val="24"/>
              <w:szCs w:val="24"/>
            </w:rPr>
            <w:t xml:space="preserve">, de </w:t>
          </w:r>
          <w:r w:rsidR="00121704">
            <w:rPr>
              <w:rFonts w:ascii="Roboto Cn" w:hAnsi="Roboto Cn"/>
              <w:bCs/>
              <w:sz w:val="24"/>
              <w:szCs w:val="24"/>
            </w:rPr>
            <w:t>14 de dezembro de 2006</w:t>
          </w:r>
          <w:r w:rsidRPr="00204A0A">
            <w:rPr>
              <w:rFonts w:ascii="Roboto Cn" w:hAnsi="Roboto Cn"/>
              <w:bCs/>
              <w:sz w:val="24"/>
              <w:szCs w:val="24"/>
            </w:rPr>
            <w:t>.</w:t>
          </w:r>
        </w:p>
        <w:p w14:paraId="1E21DCB9" w14:textId="14CFCC09" w:rsidR="00561FD9" w:rsidRPr="00561FD9" w:rsidRDefault="00561FD9" w:rsidP="005B1C32">
          <w:pPr>
            <w:jc w:val="both"/>
            <w:rPr>
              <w:rFonts w:ascii="Roboto Cn" w:hAnsi="Roboto Cn"/>
              <w:bCs/>
              <w:sz w:val="24"/>
              <w:szCs w:val="24"/>
            </w:rPr>
          </w:pPr>
          <w:r w:rsidRPr="00561FD9">
            <w:rPr>
              <w:rFonts w:ascii="Roboto Cn" w:hAnsi="Roboto Cn"/>
              <w:bCs/>
              <w:sz w:val="24"/>
              <w:szCs w:val="24"/>
            </w:rPr>
            <w:t xml:space="preserve">O </w:t>
          </w:r>
          <w:r w:rsidRPr="00561FD9">
            <w:rPr>
              <w:rFonts w:ascii="Roboto Cn" w:hAnsi="Roboto Cn"/>
              <w:b/>
              <w:sz w:val="24"/>
              <w:szCs w:val="24"/>
            </w:rPr>
            <w:t>Portal de Compras Públicas</w:t>
          </w:r>
          <w:r w:rsidRPr="00561FD9">
            <w:rPr>
              <w:rFonts w:ascii="Roboto Cn" w:hAnsi="Roboto Cn"/>
              <w:bCs/>
              <w:sz w:val="24"/>
              <w:szCs w:val="24"/>
            </w:rPr>
            <w:t xml:space="preserve"> – que é uma das plataformas de compras públicas mais utilizadas atualmente – está presente em mais de </w:t>
          </w:r>
          <w:r w:rsidR="00AA4543">
            <w:rPr>
              <w:rFonts w:ascii="Roboto Cn" w:hAnsi="Roboto Cn"/>
              <w:bCs/>
              <w:sz w:val="24"/>
              <w:szCs w:val="24"/>
            </w:rPr>
            <w:t>2.</w:t>
          </w:r>
          <w:r w:rsidR="00204A0A">
            <w:rPr>
              <w:rFonts w:ascii="Roboto Cn" w:hAnsi="Roboto Cn"/>
              <w:bCs/>
              <w:sz w:val="24"/>
              <w:szCs w:val="24"/>
            </w:rPr>
            <w:t>8</w:t>
          </w:r>
          <w:r w:rsidR="00AA4543">
            <w:rPr>
              <w:rFonts w:ascii="Roboto Cn" w:hAnsi="Roboto Cn"/>
              <w:bCs/>
              <w:sz w:val="24"/>
              <w:szCs w:val="24"/>
            </w:rPr>
            <w:t>00</w:t>
          </w:r>
          <w:r w:rsidRPr="001B6B90">
            <w:rPr>
              <w:rFonts w:ascii="Roboto Cn" w:hAnsi="Roboto Cn"/>
              <w:bCs/>
              <w:sz w:val="24"/>
              <w:szCs w:val="24"/>
            </w:rPr>
            <w:t xml:space="preserve"> municípios de todo país.</w:t>
          </w:r>
          <w:r w:rsidRPr="00561FD9">
            <w:rPr>
              <w:rFonts w:ascii="Roboto Cn" w:hAnsi="Roboto Cn"/>
              <w:bCs/>
              <w:sz w:val="24"/>
              <w:szCs w:val="24"/>
            </w:rPr>
            <w:t xml:space="preserve"> A plataforma é desenvolvida para a internet e atende a todos os requisitos de utilização de sistemas disponíveis no mercado estabelecidos no</w:t>
          </w:r>
          <w:r w:rsidR="00F46D81">
            <w:rPr>
              <w:rFonts w:ascii="Roboto Cn" w:hAnsi="Roboto Cn"/>
              <w:bCs/>
              <w:sz w:val="24"/>
              <w:szCs w:val="24"/>
            </w:rPr>
            <w:t>s regulamentos federais</w:t>
          </w:r>
          <w:r w:rsidR="008E0D2E">
            <w:rPr>
              <w:rFonts w:ascii="Roboto Cn" w:hAnsi="Roboto Cn"/>
              <w:bCs/>
              <w:sz w:val="24"/>
              <w:szCs w:val="24"/>
            </w:rPr>
            <w:t xml:space="preserve">, tendo sido </w:t>
          </w:r>
          <w:r w:rsidR="008E0D2E" w:rsidRPr="008E0D2E">
            <w:rPr>
              <w:rFonts w:ascii="Roboto Cn" w:hAnsi="Roboto Cn"/>
              <w:bCs/>
              <w:sz w:val="24"/>
              <w:szCs w:val="24"/>
            </w:rPr>
            <w:t>pioneiro na integração à Plataforma +Brasil, do Governo Federal.</w:t>
          </w:r>
        </w:p>
        <w:p w14:paraId="44F14278" w14:textId="69F9A3DE" w:rsidR="00561FD9" w:rsidRPr="00561FD9" w:rsidRDefault="23C291BD" w:rsidP="23C291BD">
          <w:pPr>
            <w:jc w:val="both"/>
            <w:rPr>
              <w:rFonts w:ascii="Roboto Cn" w:hAnsi="Roboto Cn"/>
              <w:sz w:val="24"/>
              <w:szCs w:val="24"/>
            </w:rPr>
          </w:pPr>
          <w:r w:rsidRPr="23C291BD">
            <w:rPr>
              <w:rFonts w:ascii="Roboto Cn" w:hAnsi="Roboto Cn"/>
              <w:sz w:val="24"/>
              <w:szCs w:val="24"/>
            </w:rPr>
            <w:t>Certos de estarmos contribuindo com todos os requisitos para atendimento a V. necessidade, agradecemos por toda a atenção dispensada e desde já nos colocamos à disposição para quaisquer outros esclarecimentos.</w:t>
          </w:r>
        </w:p>
        <w:p w14:paraId="768FDC9E" w14:textId="77777777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080F903D" w14:textId="77777777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  <w:r w:rsidRPr="00561FD9">
            <w:rPr>
              <w:rFonts w:ascii="Roboto Cn" w:hAnsi="Roboto Cn"/>
              <w:bCs/>
              <w:sz w:val="24"/>
              <w:szCs w:val="24"/>
            </w:rPr>
            <w:t>Cordialmente,</w:t>
          </w:r>
        </w:p>
        <w:p w14:paraId="581D2AEE" w14:textId="77777777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7204E432" w14:textId="78D424FC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>Leonardo Ladeira</w:t>
          </w:r>
        </w:p>
        <w:p w14:paraId="40B3360B" w14:textId="77777777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>Portal de Compras Públicas</w:t>
          </w:r>
        </w:p>
        <w:p w14:paraId="362D22C8" w14:textId="77777777" w:rsidR="00561FD9" w:rsidRPr="006B6AE0" w:rsidRDefault="00561FD9" w:rsidP="005B1C32">
          <w:pPr>
            <w:pStyle w:val="NormalNegrito"/>
            <w:rPr>
              <w:rFonts w:ascii="Roboto Cn" w:hAnsi="Roboto Cn"/>
              <w:sz w:val="24"/>
              <w:szCs w:val="24"/>
            </w:rPr>
          </w:pPr>
          <w:r w:rsidRPr="006B6AE0">
            <w:rPr>
              <w:rFonts w:ascii="Roboto Cn" w:hAnsi="Roboto Cn"/>
              <w:sz w:val="24"/>
              <w:szCs w:val="24"/>
            </w:rPr>
            <w:t>Presidente</w:t>
          </w:r>
        </w:p>
        <w:p w14:paraId="7C9C23E0" w14:textId="6350F736" w:rsidR="00561FD9" w:rsidRPr="00561FD9" w:rsidRDefault="00561FD9" w:rsidP="00561FD9">
          <w:pPr>
            <w:rPr>
              <w:rFonts w:ascii="Roboto Cn" w:hAnsi="Roboto Cn"/>
              <w:bCs/>
              <w:sz w:val="24"/>
              <w:szCs w:val="24"/>
            </w:rPr>
          </w:pPr>
        </w:p>
        <w:p w14:paraId="1EAE0DB6" w14:textId="0E373D16" w:rsidR="00561FD9" w:rsidRPr="006B6AE0" w:rsidRDefault="006B49E4">
          <w:pPr>
            <w:rPr>
              <w:rFonts w:ascii="Roboto Cn" w:hAnsi="Roboto Cn"/>
              <w:sz w:val="24"/>
              <w:szCs w:val="24"/>
            </w:rPr>
          </w:pPr>
          <w:r>
            <w:rPr>
              <w:rFonts w:ascii="Roboto Cn" w:hAnsi="Roboto Cn"/>
              <w:sz w:val="24"/>
              <w:szCs w:val="24"/>
            </w:rPr>
            <w:br w:type="page"/>
          </w:r>
        </w:p>
        <w:p w14:paraId="7238DA26" w14:textId="3B9201DA" w:rsidR="00D74D98" w:rsidRDefault="00D74D98">
          <w:pPr>
            <w:rPr>
              <w:rFonts w:ascii="Roboto Cn" w:hAnsi="Roboto Cn"/>
              <w:sz w:val="24"/>
              <w:szCs w:val="24"/>
            </w:rPr>
          </w:pPr>
          <w:r w:rsidRPr="00D74D98">
            <w:rPr>
              <w:noProof/>
              <w:lang w:eastAsia="pt-BR"/>
            </w:rPr>
            <w:lastRenderedPageBreak/>
            <w:drawing>
              <wp:anchor distT="0" distB="0" distL="114300" distR="114300" simplePos="0" relativeHeight="251904000" behindDoc="1" locked="0" layoutInCell="1" allowOverlap="1" wp14:anchorId="399E5EE8" wp14:editId="5E720948">
                <wp:simplePos x="0" y="0"/>
                <wp:positionH relativeFrom="page">
                  <wp:posOffset>0</wp:posOffset>
                </wp:positionH>
                <wp:positionV relativeFrom="page">
                  <wp:posOffset>-1</wp:posOffset>
                </wp:positionV>
                <wp:extent cx="7563080" cy="10676221"/>
                <wp:effectExtent l="0" t="0" r="0" b="0"/>
                <wp:wrapNone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63080" cy="106762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05E16694" w14:textId="7777777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6157C2F" w14:textId="294E5FD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DCE659E" w14:textId="3A977844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36CF64A7" w14:textId="01BCD459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5205231" w14:textId="4DF49289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0F95C44" w14:textId="77103D20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326BD93C" w14:textId="7777777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8FE27A2" w14:textId="4F258148" w:rsidR="00D74D98" w:rsidRDefault="00D74D98" w:rsidP="00D74D98">
          <w:pPr>
            <w:tabs>
              <w:tab w:val="left" w:pos="4489"/>
            </w:tabs>
            <w:rPr>
              <w:rFonts w:ascii="Roboto Cn" w:hAnsi="Roboto Cn"/>
              <w:sz w:val="24"/>
              <w:szCs w:val="24"/>
            </w:rPr>
          </w:pPr>
          <w:r>
            <w:rPr>
              <w:rFonts w:ascii="Roboto Cn" w:hAnsi="Roboto Cn"/>
              <w:sz w:val="24"/>
              <w:szCs w:val="24"/>
            </w:rPr>
            <w:tab/>
          </w:r>
        </w:p>
        <w:p w14:paraId="06A18CA1" w14:textId="78A13792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E5C0E47" w14:textId="33CA3F3C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6F81EC61" w14:textId="23D75F5A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17370BDA" w14:textId="77777777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A3CB206" w14:textId="72BD4B7B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630817AE" w14:textId="5D934696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27D7914B" w14:textId="1A0ACB1B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22EFF885" w14:textId="5BDD11A4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7258A548" w14:textId="6E42D152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C45AB47" w14:textId="35E3D14A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447FA61" w14:textId="75F1F639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B9BE87F" w14:textId="35481FAF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51B5C3CB" w14:textId="5241DA7D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3B61DCB1" w14:textId="2BEC4E3A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4FDDDB41" w14:textId="2381DBAB" w:rsidR="00D74D98" w:rsidRDefault="002837CD">
          <w:pPr>
            <w:rPr>
              <w:rFonts w:ascii="Roboto Cn" w:hAnsi="Roboto Cn"/>
              <w:sz w:val="24"/>
              <w:szCs w:val="24"/>
            </w:rPr>
          </w:pPr>
          <w:r>
            <w:rPr>
              <w:rFonts w:ascii="Roboto Cn" w:hAnsi="Roboto Cn"/>
              <w:noProof/>
              <w:sz w:val="24"/>
              <w:szCs w:val="24"/>
              <w:lang w:eastAsia="pt-BR"/>
            </w:rPr>
            <mc:AlternateContent>
              <mc:Choice Requires="wps">
                <w:drawing>
                  <wp:anchor distT="0" distB="0" distL="114300" distR="114300" simplePos="0" relativeHeight="251905024" behindDoc="0" locked="0" layoutInCell="1" allowOverlap="1" wp14:anchorId="1018AF72" wp14:editId="0AF4DB21">
                    <wp:simplePos x="0" y="0"/>
                    <wp:positionH relativeFrom="column">
                      <wp:posOffset>4248149</wp:posOffset>
                    </wp:positionH>
                    <wp:positionV relativeFrom="paragraph">
                      <wp:posOffset>207010</wp:posOffset>
                    </wp:positionV>
                    <wp:extent cx="2613025" cy="2209800"/>
                    <wp:effectExtent l="0" t="0" r="0" b="0"/>
                    <wp:wrapNone/>
                    <wp:docPr id="4" name="Retângul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613025" cy="2209800"/>
                            </a:xfrm>
                            <a:prstGeom prst="rect">
                              <a:avLst/>
                            </a:prstGeom>
                            <a:solidFill>
                              <a:srgbClr val="384B6B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3127B38" id="Retângulo 4" o:spid="_x0000_s1026" style="position:absolute;margin-left:334.5pt;margin-top:16.3pt;width:205.75pt;height:17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" fillcolor="#384b6b" stroked="f" strokeweight="1pt"/>
                </w:pict>
              </mc:Fallback>
            </mc:AlternateContent>
          </w:r>
        </w:p>
        <w:p w14:paraId="33D34856" w14:textId="4DE1FDE1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79A33AF6" w14:textId="097F0A2F" w:rsidR="00D74D98" w:rsidRDefault="00D74D98">
          <w:pPr>
            <w:rPr>
              <w:rFonts w:ascii="Roboto Cn" w:hAnsi="Roboto Cn"/>
              <w:sz w:val="24"/>
              <w:szCs w:val="24"/>
            </w:rPr>
          </w:pPr>
        </w:p>
        <w:p w14:paraId="6BBA1361" w14:textId="1FBBB62B" w:rsidR="00453A6D" w:rsidRDefault="00453A6D" w:rsidP="00D74D98">
          <w:pPr>
            <w:spacing w:after="0"/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</w:pPr>
          <w:r w:rsidRPr="00453A6D"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  <w:t xml:space="preserve">Carta-proposta de Gratuidade Vitalícia do </w:t>
          </w:r>
        </w:p>
        <w:p w14:paraId="62408030" w14:textId="105A92E5" w:rsidR="00D74D98" w:rsidRPr="00D74D98" w:rsidRDefault="00D74D98" w:rsidP="00D74D98">
          <w:pPr>
            <w:spacing w:after="0"/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</w:pPr>
          <w:r w:rsidRPr="00D74D98">
            <w:rPr>
              <w:rFonts w:ascii="Roboto Cn" w:hAnsi="Roboto Cn"/>
              <w:b/>
              <w:bCs/>
              <w:color w:val="FFFFFF" w:themeColor="background1"/>
              <w:sz w:val="32"/>
              <w:szCs w:val="32"/>
            </w:rPr>
            <w:t xml:space="preserve">PORTAL DE COMPRAS PÚBLICAS para: </w:t>
          </w:r>
        </w:p>
        <w:p w14:paraId="55737722" w14:textId="5D809960" w:rsidR="00561FD9" w:rsidRPr="00D74D98" w:rsidRDefault="00CF0B79" w:rsidP="00D74D98">
          <w:pPr>
            <w:pStyle w:val="NormalNegrito"/>
            <w:rPr>
              <w:rFonts w:ascii="Roboto Cn" w:hAnsi="Roboto Cn"/>
              <w:bCs/>
              <w:sz w:val="24"/>
              <w:szCs w:val="24"/>
            </w:rPr>
          </w:pPr>
          <w:r>
            <w:rPr>
              <w:rFonts w:ascii="Roboto Cn" w:hAnsi="Roboto Cn" w:cstheme="minorHAnsi"/>
              <w:bCs/>
              <w:sz w:val="32"/>
              <w:szCs w:val="32"/>
            </w:rPr>
            <w:t>NOME DO ENTE COMPRADOR</w:t>
          </w:r>
          <w:r w:rsidR="00D74D98" w:rsidRPr="00D74D98">
            <w:rPr>
              <w:rFonts w:ascii="Roboto Cn" w:hAnsi="Roboto Cn"/>
              <w:bCs/>
              <w:color w:val="FFFFFF" w:themeColor="background1"/>
              <w:sz w:val="32"/>
              <w:szCs w:val="32"/>
            </w:rPr>
            <w:t>.</w:t>
          </w:r>
        </w:p>
        <w:p w14:paraId="4F0E35BC" w14:textId="52D48AEF" w:rsidR="00D74D98" w:rsidRDefault="00D74D98" w:rsidP="006E43C9">
          <w:pPr>
            <w:rPr>
              <w:rFonts w:ascii="Roboto Cn" w:hAnsi="Roboto Cn"/>
              <w:sz w:val="24"/>
              <w:szCs w:val="24"/>
            </w:rPr>
          </w:pPr>
        </w:p>
        <w:p w14:paraId="53254131" w14:textId="39997444" w:rsidR="00D74D98" w:rsidRDefault="00D74D98" w:rsidP="006E43C9">
          <w:pPr>
            <w:rPr>
              <w:rFonts w:ascii="Roboto Cn" w:hAnsi="Roboto Cn"/>
              <w:sz w:val="24"/>
              <w:szCs w:val="24"/>
            </w:rPr>
            <w:sectPr w:rsidR="00D74D98" w:rsidSect="00D74D98">
              <w:headerReference w:type="even" r:id="rId11"/>
              <w:headerReference w:type="default" r:id="rId12"/>
              <w:footerReference w:type="even" r:id="rId13"/>
              <w:footerReference w:type="default" r:id="rId14"/>
              <w:headerReference w:type="first" r:id="rId15"/>
              <w:footerReference w:type="first" r:id="rId16"/>
              <w:type w:val="continuous"/>
              <w:pgSz w:w="11906" w:h="16838"/>
              <w:pgMar w:top="1418" w:right="720" w:bottom="720" w:left="720" w:header="709" w:footer="332" w:gutter="0"/>
              <w:pgNumType w:start="0"/>
              <w:cols w:space="568"/>
              <w:titlePg/>
              <w:docGrid w:linePitch="360"/>
            </w:sectPr>
          </w:pPr>
        </w:p>
        <w:p w14:paraId="6AACCBDD" w14:textId="77777777" w:rsidR="00AB6441" w:rsidRDefault="00AB6441" w:rsidP="000B7A01">
          <w:pPr>
            <w:pStyle w:val="Pargrafobsico"/>
            <w:jc w:val="both"/>
            <w:rPr>
              <w:rFonts w:ascii="Roboto Cn" w:hAnsi="Roboto Cn" w:cstheme="majorHAnsi"/>
            </w:rPr>
          </w:pPr>
        </w:p>
        <w:p w14:paraId="6C1DAA4D" w14:textId="52CA3C3D" w:rsidR="00AB6441" w:rsidRDefault="00AB6441" w:rsidP="000B7A01">
          <w:pPr>
            <w:pStyle w:val="Pargrafobsico"/>
            <w:jc w:val="both"/>
            <w:rPr>
              <w:rFonts w:ascii="Roboto Cn" w:hAnsi="Roboto Cn" w:cstheme="majorHAnsi"/>
            </w:rPr>
          </w:pPr>
          <w:r w:rsidRPr="006B6AE0">
            <w:rPr>
              <w:rFonts w:ascii="Roboto Cn" w:hAnsi="Roboto Cn" w:cstheme="majorHAnsi"/>
              <w:noProof/>
              <w:lang w:eastAsia="pt-BR"/>
            </w:rPr>
            <mc:AlternateContent>
              <mc:Choice Requires="wpg">
                <w:drawing>
                  <wp:anchor distT="0" distB="0" distL="114300" distR="114300" simplePos="0" relativeHeight="251655168" behindDoc="0" locked="0" layoutInCell="1" allowOverlap="1" wp14:anchorId="0D1A7F5C" wp14:editId="0099482D">
                    <wp:simplePos x="0" y="0"/>
                    <wp:positionH relativeFrom="column">
                      <wp:posOffset>-47625</wp:posOffset>
                    </wp:positionH>
                    <wp:positionV relativeFrom="paragraph">
                      <wp:posOffset>213360</wp:posOffset>
                    </wp:positionV>
                    <wp:extent cx="3028950" cy="1511935"/>
                    <wp:effectExtent l="0" t="0" r="0" b="0"/>
                    <wp:wrapTopAndBottom/>
                    <wp:docPr id="3145" name="Agrupar 3145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3028950" cy="1511935"/>
                              <a:chOff x="-142886" y="0"/>
                              <a:chExt cx="5827830" cy="1104900"/>
                            </a:xfrm>
                          </wpg:grpSpPr>
                          <wps:wsp>
                            <wps:cNvPr id="8" name="Caixa de Tex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42886" y="0"/>
                                <a:ext cx="5296361" cy="1104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6EE665" w14:textId="71BB4355" w:rsidR="006B4691" w:rsidRDefault="006B4691" w:rsidP="008E33E2">
                                  <w:r w:rsidRPr="00AC406A">
                                    <w:rPr>
                                      <w:rFonts w:ascii="Roboto Cn" w:hAnsi="Roboto Cn"/>
                                      <w:b/>
                                      <w:i/>
                                      <w:color w:val="E7E6E6" w:themeColor="background2"/>
                                      <w:spacing w:val="-30"/>
                                      <w:sz w:val="140"/>
                                      <w:szCs w:val="140"/>
                                    </w:rPr>
                                    <w:t>1</w:t>
                                  </w:r>
                                  <w:r w:rsidRPr="00AC406A">
                                    <w:rPr>
                                      <w:rStyle w:val="Ttulo1Char"/>
                                      <w:sz w:val="42"/>
                                      <w:szCs w:val="42"/>
                                    </w:rPr>
                                    <w:t>APRESENTAÇÃO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3" name="Retângulo 13"/>
                            <wps:cNvSpPr/>
                            <wps:spPr>
                              <a:xfrm>
                                <a:off x="664634" y="911289"/>
                                <a:ext cx="5020310" cy="1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0D1A7F5C" id="Agrupar 3145" o:spid="_x0000_s1026" style="position:absolute;left:0;text-align:left;margin-left:-3.75pt;margin-top:16.8pt;width:238.5pt;height:119.05pt;z-index:251655168;mso-width-relative:margin;mso-height-relative:margin" coordorigin="-1428" coordsize="58278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2" o:spid="_x0000_s1027" type="#_x0000_t202" style="position:absolute;left:-1428;width:52962;height:11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<v:textbox>
                        <w:txbxContent>
                          <w:p w14:paraId="596EE665" w14:textId="71BB4355" w:rsidR="006B4691" w:rsidRDefault="006B4691" w:rsidP="008E33E2">
                            <w:r w:rsidRPr="00AC406A">
                              <w:rPr>
                                <w:rFonts w:ascii="Roboto Cn" w:hAnsi="Roboto Cn"/>
                                <w:b/>
                                <w:i/>
                                <w:color w:val="E7E6E6" w:themeColor="background2"/>
                                <w:spacing w:val="-30"/>
                                <w:sz w:val="140"/>
                                <w:szCs w:val="140"/>
                              </w:rPr>
                              <w:t>1</w:t>
                            </w:r>
                            <w:r w:rsidRPr="00AC406A">
                              <w:rPr>
                                <w:rStyle w:val="Ttulo1Char"/>
                                <w:sz w:val="42"/>
                                <w:szCs w:val="42"/>
                              </w:rPr>
                              <w:t>APRESENTAÇÃO</w:t>
                            </w:r>
                          </w:p>
                        </w:txbxContent>
                      </v:textbox>
                    </v:shape>
                    <v:rect id="Retângulo 13" o:spid="_x0000_s1028" style="position:absolute;left:6646;top:9112;width:50203;height: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" fillcolor="#aeaaaa [2414]" stroked="f" strokeweight="1pt"/>
                    <w10:wrap type="topAndBottom"/>
                  </v:group>
                </w:pict>
              </mc:Fallback>
            </mc:AlternateContent>
          </w:r>
        </w:p>
        <w:p w14:paraId="27E8AC70" w14:textId="514EB032" w:rsidR="000B7A01" w:rsidRPr="000B7A01" w:rsidRDefault="000B7A01" w:rsidP="000B7A01">
          <w:pPr>
            <w:pStyle w:val="Pargrafobsico"/>
            <w:jc w:val="both"/>
            <w:rPr>
              <w:rFonts w:ascii="Roboto Cn" w:hAnsi="Roboto Cn" w:cstheme="majorHAnsi"/>
            </w:rPr>
          </w:pPr>
          <w:r w:rsidRPr="000B7A01">
            <w:rPr>
              <w:rFonts w:ascii="Roboto Cn" w:hAnsi="Roboto Cn" w:cstheme="majorHAnsi"/>
            </w:rPr>
            <w:t>O Portal de Compras Públicas foi criado para dar apoio aos departamentos de compras de órgãos públicos municipais e estaduais de todo o Brasil, possibilitando todos os benefícios que a tecnologia da informação oferece aos Gestores Públicos.</w:t>
          </w:r>
        </w:p>
        <w:p w14:paraId="2F3ABD4B" w14:textId="77777777" w:rsidR="00AB6441" w:rsidRDefault="00AB6441" w:rsidP="000B7A01">
          <w:pPr>
            <w:pStyle w:val="Pargrafobsico"/>
            <w:jc w:val="both"/>
            <w:rPr>
              <w:rFonts w:ascii="Roboto Cn" w:hAnsi="Roboto Cn" w:cstheme="majorHAnsi"/>
            </w:rPr>
          </w:pPr>
        </w:p>
        <w:p w14:paraId="5EB42FDE" w14:textId="2C4DA203" w:rsidR="00AB6441" w:rsidRDefault="00AB6441" w:rsidP="000B7A01">
          <w:pPr>
            <w:pStyle w:val="Pargrafobsico"/>
            <w:jc w:val="both"/>
            <w:rPr>
              <w:rFonts w:ascii="Roboto Cn" w:hAnsi="Roboto Cn" w:cstheme="majorHAnsi"/>
            </w:rPr>
          </w:pPr>
          <w:r>
            <w:rPr>
              <w:rFonts w:ascii="Roboto Cn" w:hAnsi="Roboto Cn" w:cstheme="majorHAnsi"/>
            </w:rPr>
            <w:t>Com o passar do tempo, a plataforma se adaptou para atender as demandas específicas das estatais e das entidades do Sistema “S”</w:t>
          </w:r>
          <w:r w:rsidR="008E33E2">
            <w:rPr>
              <w:rFonts w:ascii="Roboto Cn" w:hAnsi="Roboto Cn" w:cstheme="majorHAnsi"/>
            </w:rPr>
            <w:t>, por seguirem regramentos próprios de licitação. Frisa-se que esse é um diferencial do Portal, poder se adaptar aos normativos específicos de cada órgão ou entidade,</w:t>
          </w:r>
          <w:r>
            <w:rPr>
              <w:rFonts w:ascii="Roboto Cn" w:hAnsi="Roboto Cn" w:cstheme="majorHAnsi"/>
            </w:rPr>
            <w:t xml:space="preserve"> </w:t>
          </w:r>
        </w:p>
        <w:p w14:paraId="178D2CC4" w14:textId="4EB05B87" w:rsidR="000B7A01" w:rsidRPr="000B7A01" w:rsidRDefault="00000000" w:rsidP="000B7A01">
          <w:pPr>
            <w:pStyle w:val="Pargrafobsico"/>
            <w:jc w:val="both"/>
            <w:rPr>
              <w:rFonts w:ascii="Roboto Cn" w:hAnsi="Roboto Cn" w:cstheme="majorHAnsi"/>
            </w:rPr>
          </w:pPr>
        </w:p>
      </w:sdtContent>
    </w:sdt>
    <w:p w14:paraId="0D8C7A6F" w14:textId="6C5466D5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Somos uma “GovTech” nascida em Brasília, e nos especializamos no desenvolvimento de soluções tecnológicas para processos de compras públicas.</w:t>
      </w:r>
    </w:p>
    <w:p w14:paraId="2FD4C961" w14:textId="503E8798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5B503844" w14:textId="395AD203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Já contamos com mais de </w:t>
      </w:r>
      <w:r w:rsidR="00B5615B">
        <w:rPr>
          <w:rFonts w:ascii="Roboto Cn" w:hAnsi="Roboto Cn" w:cstheme="majorHAnsi"/>
        </w:rPr>
        <w:t>2</w:t>
      </w:r>
      <w:r w:rsidR="00C7611A" w:rsidRPr="001B6B90">
        <w:rPr>
          <w:rFonts w:ascii="Roboto Cn" w:hAnsi="Roboto Cn" w:cstheme="majorHAnsi"/>
        </w:rPr>
        <w:t>.</w:t>
      </w:r>
      <w:r w:rsidR="00204A0A">
        <w:rPr>
          <w:rFonts w:ascii="Roboto Cn" w:hAnsi="Roboto Cn" w:cstheme="majorHAnsi"/>
        </w:rPr>
        <w:t>9</w:t>
      </w:r>
      <w:r w:rsidR="00AA4543">
        <w:rPr>
          <w:rFonts w:ascii="Roboto Cn" w:hAnsi="Roboto Cn" w:cstheme="majorHAnsi"/>
        </w:rPr>
        <w:t>00</w:t>
      </w:r>
      <w:r w:rsidRPr="001B6B90">
        <w:rPr>
          <w:rFonts w:ascii="Roboto Cn" w:hAnsi="Roboto Cn" w:cstheme="majorHAnsi"/>
        </w:rPr>
        <w:t xml:space="preserve"> </w:t>
      </w:r>
      <w:r w:rsidR="007D4B7B" w:rsidRPr="001B6B90">
        <w:rPr>
          <w:rFonts w:ascii="Roboto Cn" w:hAnsi="Roboto Cn" w:cstheme="majorHAnsi"/>
        </w:rPr>
        <w:t>entes compradores.</w:t>
      </w:r>
    </w:p>
    <w:p w14:paraId="2F8B7AAC" w14:textId="6B0262BC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14EDD687" w14:textId="04E76E76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Na outra ponta da intermediação das aquisições, oferecemos uma rede de mais de </w:t>
      </w:r>
      <w:r w:rsidR="00AA4543">
        <w:rPr>
          <w:rFonts w:ascii="Roboto Cn" w:hAnsi="Roboto Cn" w:cstheme="majorHAnsi"/>
        </w:rPr>
        <w:t>345</w:t>
      </w:r>
      <w:r w:rsidRPr="001B6B90">
        <w:rPr>
          <w:rFonts w:ascii="Roboto Cn" w:hAnsi="Roboto Cn" w:cstheme="majorHAnsi"/>
        </w:rPr>
        <w:t xml:space="preserve"> mil fornecedores cadastrados,</w:t>
      </w:r>
      <w:r w:rsidRPr="006B6AE0">
        <w:rPr>
          <w:rFonts w:ascii="Roboto Cn" w:hAnsi="Roboto Cn" w:cstheme="majorHAnsi"/>
        </w:rPr>
        <w:t xml:space="preserve"> aptos a entregar bens e serviços que os órgãos públicos precisam comprar ou contratar. </w:t>
      </w:r>
    </w:p>
    <w:p w14:paraId="034BBBCF" w14:textId="41396599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4910C3E4" w14:textId="77777777" w:rsidR="008E33E2" w:rsidRDefault="008E33E2" w:rsidP="00E50F7C">
      <w:pPr>
        <w:pStyle w:val="Pargrafobsico"/>
        <w:jc w:val="both"/>
        <w:rPr>
          <w:rFonts w:ascii="Roboto Cn" w:hAnsi="Roboto Cn" w:cstheme="majorHAnsi"/>
        </w:rPr>
      </w:pPr>
    </w:p>
    <w:p w14:paraId="0B70A19C" w14:textId="7DDBAAF8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Somente no ano passado, o Portal de Compras Públicas transacionou compras no valor de quase R$ </w:t>
      </w:r>
      <w:r w:rsidR="00204A0A">
        <w:rPr>
          <w:rFonts w:ascii="Roboto Cn" w:hAnsi="Roboto Cn" w:cstheme="majorHAnsi"/>
        </w:rPr>
        <w:t xml:space="preserve">100 </w:t>
      </w:r>
      <w:r w:rsidRPr="006B6AE0">
        <w:rPr>
          <w:rFonts w:ascii="Roboto Cn" w:hAnsi="Roboto Cn" w:cstheme="majorHAnsi"/>
        </w:rPr>
        <w:t xml:space="preserve">bilhões, competindo com o portal de compras do próprio governo federal – o </w:t>
      </w:r>
      <w:r w:rsidR="008E33E2">
        <w:rPr>
          <w:rFonts w:ascii="Roboto Cn" w:hAnsi="Roboto Cn" w:cstheme="majorHAnsi"/>
        </w:rPr>
        <w:t>Gov.br</w:t>
      </w:r>
      <w:r w:rsidR="008E33E2" w:rsidRPr="006B6AE0">
        <w:rPr>
          <w:rFonts w:ascii="Roboto Cn" w:hAnsi="Roboto Cn" w:cstheme="majorHAnsi"/>
        </w:rPr>
        <w:t xml:space="preserve"> </w:t>
      </w:r>
      <w:r w:rsidRPr="006B6AE0">
        <w:rPr>
          <w:rFonts w:ascii="Roboto Cn" w:hAnsi="Roboto Cn" w:cstheme="majorHAnsi"/>
        </w:rPr>
        <w:t xml:space="preserve">– e os do Banco do Brasil e Caixa Econômica Federal.  </w:t>
      </w:r>
    </w:p>
    <w:p w14:paraId="7AF493FE" w14:textId="77777777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13DE828F" w14:textId="36328456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Um ponto relevante: as prefeituras e outros entes compradores não pagam nada pelo serviço. Não há dinheiro público envolvido.</w:t>
      </w:r>
    </w:p>
    <w:p w14:paraId="739589E4" w14:textId="77777777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7949236B" w14:textId="08F3186E" w:rsidR="002A7C9B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A remuneração vem exclusivamente de uma taxa de utilização cobrada dos fornecedores que se cadastram no Portal de Compras Públicas, para ter acesso diário às informações sobre abertura de licitações e demandas de entes públicos de todo país que estão comprando </w:t>
      </w:r>
      <w:r w:rsidR="002A7C9B" w:rsidRPr="006B6AE0">
        <w:rPr>
          <w:rFonts w:ascii="Roboto Cn" w:hAnsi="Roboto Cn" w:cstheme="majorHAnsi"/>
        </w:rPr>
        <w:t>por meio do Portal</w:t>
      </w:r>
      <w:r w:rsidRPr="006B6AE0">
        <w:rPr>
          <w:rFonts w:ascii="Roboto Cn" w:hAnsi="Roboto Cn" w:cstheme="majorHAnsi"/>
        </w:rPr>
        <w:t xml:space="preserve">. </w:t>
      </w:r>
    </w:p>
    <w:p w14:paraId="095B174E" w14:textId="77777777" w:rsidR="008E33E2" w:rsidRPr="006B6AE0" w:rsidRDefault="008E33E2" w:rsidP="00E50F7C">
      <w:pPr>
        <w:pStyle w:val="Pargrafobsico"/>
        <w:jc w:val="both"/>
        <w:rPr>
          <w:rFonts w:ascii="Roboto Cn" w:hAnsi="Roboto Cn" w:cstheme="majorHAnsi"/>
        </w:rPr>
      </w:pPr>
    </w:p>
    <w:p w14:paraId="5A4365EA" w14:textId="3F586D1E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Os recursos são todos reinvestidos na empresa</w:t>
      </w:r>
      <w:r w:rsidR="002A7C9B" w:rsidRPr="006B6AE0">
        <w:rPr>
          <w:rFonts w:ascii="Roboto Cn" w:hAnsi="Roboto Cn" w:cstheme="majorHAnsi"/>
        </w:rPr>
        <w:t>, e constantemente novas funcionalidades são implementadas, para promover cada vez a melhoria dos processos de compras públicas.</w:t>
      </w:r>
    </w:p>
    <w:p w14:paraId="66A9A429" w14:textId="113A1FCA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</w:p>
    <w:p w14:paraId="20665D81" w14:textId="651BFEC1" w:rsidR="00E50F7C" w:rsidRPr="006B6AE0" w:rsidRDefault="00E50F7C" w:rsidP="00E50F7C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A plataforma também incentiva a transparência nas licitações: todos os documentos, anexos, conversas entre as partes, atas e resultados são registrados no Portal e acessíveis a qualquer cidadão que qu</w:t>
      </w:r>
      <w:r w:rsidR="002A7C9B" w:rsidRPr="006B6AE0">
        <w:rPr>
          <w:rFonts w:ascii="Roboto Cn" w:hAnsi="Roboto Cn" w:cstheme="majorHAnsi"/>
        </w:rPr>
        <w:t xml:space="preserve">eira </w:t>
      </w:r>
      <w:r w:rsidRPr="006B6AE0">
        <w:rPr>
          <w:rFonts w:ascii="Roboto Cn" w:hAnsi="Roboto Cn" w:cstheme="majorHAnsi"/>
        </w:rPr>
        <w:t>acompanhar as compras públicas de sua cidade – sem a necessidade de login ou qualquer outro tipo de identificação.</w:t>
      </w:r>
    </w:p>
    <w:p w14:paraId="1E89FBF6" w14:textId="24A6CAEC" w:rsidR="00597691" w:rsidRPr="006B6AE0" w:rsidRDefault="00597691" w:rsidP="00B81697">
      <w:pPr>
        <w:pStyle w:val="Pargrafobsico"/>
        <w:jc w:val="both"/>
        <w:rPr>
          <w:rFonts w:ascii="Roboto Cn" w:hAnsi="Roboto Cn" w:cstheme="majorHAnsi"/>
        </w:rPr>
      </w:pPr>
    </w:p>
    <w:p w14:paraId="6858E786" w14:textId="5592B112" w:rsidR="004327AE" w:rsidRPr="006B6AE0" w:rsidRDefault="00995423" w:rsidP="004327AE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lastRenderedPageBreak/>
        <w:t xml:space="preserve">O Portal </w:t>
      </w:r>
      <w:r w:rsidR="002A7C9B" w:rsidRPr="006B6AE0">
        <w:rPr>
          <w:rFonts w:ascii="Roboto Cn" w:hAnsi="Roboto Cn" w:cstheme="majorHAnsi"/>
        </w:rPr>
        <w:t xml:space="preserve">de Compras Públicas </w:t>
      </w:r>
      <w:r w:rsidRPr="006B6AE0">
        <w:rPr>
          <w:rFonts w:ascii="Roboto Cn" w:hAnsi="Roboto Cn" w:cstheme="majorHAnsi"/>
        </w:rPr>
        <w:t xml:space="preserve">é muito mais que uma plataforma ou uma ferramenta. É </w:t>
      </w:r>
      <w:r w:rsidR="002A7C9B" w:rsidRPr="006B6AE0">
        <w:rPr>
          <w:rFonts w:ascii="Roboto Cn" w:hAnsi="Roboto Cn" w:cstheme="majorHAnsi"/>
        </w:rPr>
        <w:t>um centro de excelência especializado em compras públicas, c</w:t>
      </w:r>
      <w:r w:rsidR="001E36B4" w:rsidRPr="006B6AE0">
        <w:rPr>
          <w:rFonts w:ascii="Roboto Cn" w:hAnsi="Roboto Cn" w:cstheme="majorHAnsi"/>
        </w:rPr>
        <w:t xml:space="preserve">om um atendimento </w:t>
      </w:r>
      <w:r w:rsidR="008E33E2" w:rsidRPr="000B7A01">
        <w:rPr>
          <w:rFonts w:ascii="Roboto Cn" w:hAnsi="Roboto Cn" w:cstheme="majorHAnsi"/>
          <w:noProof/>
          <w:lang w:eastAsia="pt-BR"/>
        </w:rPr>
        <w:drawing>
          <wp:anchor distT="0" distB="0" distL="114300" distR="114300" simplePos="0" relativeHeight="251888640" behindDoc="0" locked="0" layoutInCell="1" allowOverlap="1" wp14:anchorId="52FC769E" wp14:editId="65A1BFCD">
            <wp:simplePos x="0" y="0"/>
            <wp:positionH relativeFrom="column">
              <wp:posOffset>3860800</wp:posOffset>
            </wp:positionH>
            <wp:positionV relativeFrom="paragraph">
              <wp:posOffset>560070</wp:posOffset>
            </wp:positionV>
            <wp:extent cx="2400300" cy="1034415"/>
            <wp:effectExtent l="0" t="0" r="0" b="0"/>
            <wp:wrapTopAndBottom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ovTech-2018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36B4" w:rsidRPr="006B6AE0">
        <w:rPr>
          <w:rFonts w:ascii="Roboto Cn" w:hAnsi="Roboto Cn" w:cstheme="majorHAnsi"/>
        </w:rPr>
        <w:t>completo para o ente Comprador, Fornecedor e Sociedade Civil.</w:t>
      </w:r>
    </w:p>
    <w:p w14:paraId="35B6DCF7" w14:textId="716650D4" w:rsidR="001E36B4" w:rsidRPr="006B6AE0" w:rsidRDefault="001E36B4" w:rsidP="004327AE">
      <w:pPr>
        <w:pStyle w:val="Pargrafobsico"/>
        <w:jc w:val="both"/>
        <w:rPr>
          <w:rFonts w:ascii="Roboto Cn" w:hAnsi="Roboto Cn" w:cstheme="majorHAnsi"/>
        </w:rPr>
      </w:pPr>
    </w:p>
    <w:p w14:paraId="5904CC86" w14:textId="1BE0C941" w:rsidR="001E36B4" w:rsidRDefault="001E36B4" w:rsidP="001E36B4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>Treinamos e capacitamos</w:t>
      </w:r>
      <w:r w:rsidR="0058779D" w:rsidRPr="006B6AE0">
        <w:rPr>
          <w:rFonts w:ascii="Roboto Cn" w:hAnsi="Roboto Cn" w:cstheme="majorHAnsi"/>
        </w:rPr>
        <w:t xml:space="preserve"> entes compradores, fornecedores e parceiros </w:t>
      </w:r>
      <w:r w:rsidRPr="006B6AE0">
        <w:rPr>
          <w:rFonts w:ascii="Roboto Cn" w:hAnsi="Roboto Cn" w:cstheme="majorHAnsi"/>
        </w:rPr>
        <w:t xml:space="preserve">quanto ao uso do Portal, gratuitamente. Disponibilizamos profissionais </w:t>
      </w:r>
      <w:r w:rsidR="0058779D" w:rsidRPr="006B6AE0">
        <w:rPr>
          <w:rFonts w:ascii="Roboto Cn" w:hAnsi="Roboto Cn" w:cstheme="majorHAnsi"/>
        </w:rPr>
        <w:t xml:space="preserve">certificados </w:t>
      </w:r>
      <w:r w:rsidRPr="006B6AE0">
        <w:rPr>
          <w:rFonts w:ascii="Roboto Cn" w:hAnsi="Roboto Cn" w:cstheme="majorHAnsi"/>
        </w:rPr>
        <w:t>que dão todo suporte</w:t>
      </w:r>
      <w:r w:rsidR="00C079ED" w:rsidRPr="006B6AE0">
        <w:rPr>
          <w:rFonts w:ascii="Roboto Cn" w:hAnsi="Roboto Cn" w:cstheme="majorHAnsi"/>
        </w:rPr>
        <w:t xml:space="preserve"> necessário</w:t>
      </w:r>
      <w:r w:rsidRPr="006B6AE0">
        <w:rPr>
          <w:rFonts w:ascii="Roboto Cn" w:hAnsi="Roboto Cn" w:cstheme="majorHAnsi"/>
        </w:rPr>
        <w:t>, com as</w:t>
      </w:r>
      <w:r w:rsidR="0058779D" w:rsidRPr="006B6AE0">
        <w:rPr>
          <w:rFonts w:ascii="Roboto Cn" w:hAnsi="Roboto Cn" w:cstheme="majorHAnsi"/>
        </w:rPr>
        <w:t xml:space="preserve"> melhores práticas para realizações de compras </w:t>
      </w:r>
      <w:r w:rsidR="00C079ED" w:rsidRPr="006B6AE0">
        <w:rPr>
          <w:rFonts w:ascii="Roboto Cn" w:hAnsi="Roboto Cn" w:cstheme="majorHAnsi"/>
        </w:rPr>
        <w:t>e contratações</w:t>
      </w:r>
      <w:r w:rsidR="0058779D" w:rsidRPr="006B6AE0">
        <w:rPr>
          <w:rFonts w:ascii="Roboto Cn" w:hAnsi="Roboto Cn" w:cstheme="majorHAnsi"/>
        </w:rPr>
        <w:t>.</w:t>
      </w:r>
    </w:p>
    <w:p w14:paraId="7BFA7A3A" w14:textId="47145BBD" w:rsidR="000A3940" w:rsidRPr="006B6AE0" w:rsidRDefault="000A3940">
      <w:pPr>
        <w:rPr>
          <w:rFonts w:ascii="Roboto Cn" w:hAnsi="Roboto Cn"/>
          <w:sz w:val="24"/>
          <w:szCs w:val="24"/>
        </w:rPr>
        <w:sectPr w:rsidR="000A3940" w:rsidRPr="006B6AE0" w:rsidSect="00D74D98">
          <w:pgSz w:w="11906" w:h="16838"/>
          <w:pgMar w:top="1418" w:right="720" w:bottom="720" w:left="720" w:header="709" w:footer="332" w:gutter="0"/>
          <w:pgNumType w:start="0"/>
          <w:cols w:num="2" w:space="568"/>
          <w:titlePg/>
          <w:docGrid w:linePitch="360"/>
        </w:sectPr>
      </w:pPr>
    </w:p>
    <w:p w14:paraId="77E26834" w14:textId="1C87FF9E" w:rsidR="00847258" w:rsidRPr="006B6AE0" w:rsidRDefault="00A13752" w:rsidP="00A31D95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 w:rsidRPr="006B6AE0">
        <w:rPr>
          <w:rFonts w:ascii="Roboto Cn" w:hAnsi="Roboto Cn"/>
          <w:noProof/>
          <w:sz w:val="28"/>
          <w:szCs w:val="28"/>
          <w:lang w:eastAsia="pt-BR"/>
        </w:rPr>
        <w:lastRenderedPageBreak/>
        <mc:AlternateContent>
          <mc:Choice Requires="wpg">
            <w:drawing>
              <wp:anchor distT="0" distB="0" distL="114300" distR="114300" simplePos="0" relativeHeight="251902976" behindDoc="0" locked="0" layoutInCell="1" allowOverlap="1" wp14:anchorId="2103398A" wp14:editId="3AA93FC2">
                <wp:simplePos x="0" y="0"/>
                <wp:positionH relativeFrom="column">
                  <wp:posOffset>98425</wp:posOffset>
                </wp:positionH>
                <wp:positionV relativeFrom="paragraph">
                  <wp:posOffset>32062</wp:posOffset>
                </wp:positionV>
                <wp:extent cx="6153150" cy="1512000"/>
                <wp:effectExtent l="0" t="0" r="0" b="0"/>
                <wp:wrapTopAndBottom/>
                <wp:docPr id="3162" name="Agrupar 3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3150" cy="1512000"/>
                          <a:chOff x="0" y="0"/>
                          <a:chExt cx="6153150" cy="1358265"/>
                        </a:xfrm>
                      </wpg:grpSpPr>
                      <wps:wsp>
                        <wps:cNvPr id="3158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153150" cy="13582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008EE1" w14:textId="28B68B51" w:rsidR="006B4691" w:rsidRDefault="006B4691" w:rsidP="00A31D95">
                              <w:pPr>
                                <w:rPr>
                                  <w:rStyle w:val="Ttulo1Char"/>
                                </w:rPr>
                              </w:pPr>
                              <w:r>
                                <w:rPr>
                                  <w:rFonts w:ascii="Roboto Cn" w:hAnsi="Roboto Cn"/>
                                  <w:b/>
                                  <w:i/>
                                  <w:color w:val="E7E6E6" w:themeColor="background2"/>
                                  <w:spacing w:val="-30"/>
                                  <w:sz w:val="160"/>
                                  <w:szCs w:val="56"/>
                                </w:rPr>
                                <w:t>2</w:t>
                              </w:r>
                              <w:r w:rsidRPr="00F55FF6"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30"/>
                                  <w:sz w:val="56"/>
                                  <w:szCs w:val="56"/>
                                </w:rPr>
                                <w:t xml:space="preserve"> </w:t>
                              </w:r>
                              <w:r w:rsidR="00453A6D">
                                <w:rPr>
                                  <w:rStyle w:val="Ttulo1Char"/>
                                </w:rPr>
                                <w:t>CARTA-P</w:t>
                              </w:r>
                              <w:r>
                                <w:rPr>
                                  <w:rStyle w:val="Ttulo1Char"/>
                                </w:rPr>
                                <w:t>ROPOSTA</w:t>
                              </w:r>
                            </w:p>
                            <w:p w14:paraId="05762230" w14:textId="77777777" w:rsidR="006B4691" w:rsidRDefault="006B4691" w:rsidP="00A31D95">
                              <w:pPr>
                                <w:rPr>
                                  <w:rStyle w:val="Ttulo1Char"/>
                                </w:rPr>
                              </w:pPr>
                            </w:p>
                            <w:p w14:paraId="200A33C0" w14:textId="77777777" w:rsidR="006B4691" w:rsidRPr="002D7228" w:rsidRDefault="006B4691" w:rsidP="00A31D95">
                              <w:pPr>
                                <w:rPr>
                                  <w:rFonts w:ascii="Roboto Cn" w:hAnsi="Roboto Cn"/>
                                  <w:b/>
                                  <w:i/>
                                  <w:color w:val="095D69"/>
                                  <w:spacing w:val="-30"/>
                                  <w:sz w:val="56"/>
                                  <w:szCs w:val="56"/>
                                </w:rPr>
                              </w:pPr>
                            </w:p>
                            <w:p w14:paraId="42701BF3" w14:textId="77777777" w:rsidR="006B4691" w:rsidRPr="002D7228" w:rsidRDefault="006B4691" w:rsidP="00A31D95">
                              <w:pPr>
                                <w:rPr>
                                  <w:rFonts w:ascii="Roboto Cn" w:hAnsi="Roboto Cn"/>
                                  <w:b/>
                                  <w:i/>
                                  <w:color w:val="095D69"/>
                                  <w:spacing w:val="-30"/>
                                  <w:sz w:val="56"/>
                                  <w:szCs w:val="56"/>
                                </w:rPr>
                              </w:pPr>
                              <w:r w:rsidRPr="002D7228">
                                <w:rPr>
                                  <w:rFonts w:ascii="Roboto Cn" w:hAnsi="Roboto Cn"/>
                                  <w:b/>
                                  <w:i/>
                                  <w:color w:val="E7E6E6" w:themeColor="background2"/>
                                  <w:spacing w:val="-30"/>
                                  <w:sz w:val="160"/>
                                  <w:szCs w:val="56"/>
                                </w:rPr>
                                <w:t>1</w:t>
                              </w:r>
                              <w:r w:rsidRPr="00F55FF6"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30"/>
                                  <w:sz w:val="56"/>
                                  <w:szCs w:val="56"/>
                                </w:rPr>
                                <w:t xml:space="preserve"> </w:t>
                              </w:r>
                              <w:r w:rsidRPr="00F55FF6">
                                <w:rPr>
                                  <w:rFonts w:ascii="Roboto Cn" w:hAnsi="Roboto Cn"/>
                                  <w:b/>
                                  <w:i/>
                                  <w:color w:val="323E4F" w:themeColor="text2" w:themeShade="BF"/>
                                  <w:spacing w:val="-30"/>
                                  <w:sz w:val="56"/>
                                  <w:szCs w:val="56"/>
                                </w:rPr>
                                <w:t>APRESENTAÇÃO</w:t>
                              </w:r>
                            </w:p>
                            <w:p w14:paraId="61ED12E4" w14:textId="77777777" w:rsidR="006B4691" w:rsidRDefault="006B4691" w:rsidP="00A31D95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59" name="Retângulo 3159"/>
                        <wps:cNvSpPr/>
                        <wps:spPr>
                          <a:xfrm>
                            <a:off x="661181" y="1118382"/>
                            <a:ext cx="5020310" cy="15612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0" name="Caixa de Texto 3160"/>
                        <wps:cNvSpPr txBox="1"/>
                        <wps:spPr>
                          <a:xfrm>
                            <a:off x="618978" y="429065"/>
                            <a:ext cx="1539433" cy="3548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E20AD6" w14:textId="77777777" w:rsidR="006B4691" w:rsidRPr="00F55FF6" w:rsidRDefault="006B4691" w:rsidP="00A31D95">
                              <w:pPr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10"/>
                                  <w:sz w:val="32"/>
                                </w:rPr>
                              </w:pPr>
                              <w:r>
                                <w:rPr>
                                  <w:rFonts w:ascii="Roboto Cn" w:hAnsi="Roboto Cn"/>
                                  <w:b/>
                                  <w:i/>
                                  <w:color w:val="8496B0" w:themeColor="text2" w:themeTint="99"/>
                                  <w:spacing w:val="-10"/>
                                  <w:sz w:val="32"/>
                                </w:rPr>
                                <w:t>ESCOPO DA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03398A" id="Agrupar 3162" o:spid="_x0000_s1029" style="position:absolute;margin-left:7.75pt;margin-top:2.5pt;width:484.5pt;height:119.05pt;z-index:251902976;mso-height-relative:margin" coordsize="61531,13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">
                <v:shape id="Caixa de Texto 2" o:spid="_x0000_s1030" type="#_x0000_t202" style="position:absolute;width:61531;height:13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" stroked="f">
                  <v:textbox>
                    <w:txbxContent>
                      <w:p w14:paraId="59008EE1" w14:textId="28B68B51" w:rsidR="006B4691" w:rsidRDefault="006B4691" w:rsidP="00A31D95">
                        <w:pPr>
                          <w:rPr>
                            <w:rStyle w:val="Ttulo1Char"/>
                          </w:rPr>
                        </w:pPr>
                        <w:r>
                          <w:rPr>
                            <w:rFonts w:ascii="Roboto Cn" w:hAnsi="Roboto Cn"/>
                            <w:b/>
                            <w:i/>
                            <w:color w:val="E7E6E6" w:themeColor="background2"/>
                            <w:spacing w:val="-30"/>
                            <w:sz w:val="160"/>
                            <w:szCs w:val="56"/>
                          </w:rPr>
                          <w:t>2</w:t>
                        </w:r>
                        <w:r w:rsidRPr="00F55FF6"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30"/>
                            <w:sz w:val="56"/>
                            <w:szCs w:val="56"/>
                          </w:rPr>
                          <w:t xml:space="preserve"> </w:t>
                        </w:r>
                        <w:r w:rsidR="00453A6D">
                          <w:rPr>
                            <w:rStyle w:val="Ttulo1Char"/>
                          </w:rPr>
                          <w:t>CARTA-P</w:t>
                        </w:r>
                        <w:r>
                          <w:rPr>
                            <w:rStyle w:val="Ttulo1Char"/>
                          </w:rPr>
                          <w:t>ROPOSTA</w:t>
                        </w:r>
                      </w:p>
                      <w:p w14:paraId="05762230" w14:textId="77777777" w:rsidR="006B4691" w:rsidRDefault="006B4691" w:rsidP="00A31D95">
                        <w:pPr>
                          <w:rPr>
                            <w:rStyle w:val="Ttulo1Char"/>
                          </w:rPr>
                        </w:pPr>
                      </w:p>
                      <w:p w14:paraId="200A33C0" w14:textId="77777777" w:rsidR="006B4691" w:rsidRPr="002D7228" w:rsidRDefault="006B4691" w:rsidP="00A31D95">
                        <w:pPr>
                          <w:rPr>
                            <w:rFonts w:ascii="Roboto Cn" w:hAnsi="Roboto Cn"/>
                            <w:b/>
                            <w:i/>
                            <w:color w:val="095D69"/>
                            <w:spacing w:val="-30"/>
                            <w:sz w:val="56"/>
                            <w:szCs w:val="56"/>
                          </w:rPr>
                        </w:pPr>
                      </w:p>
                      <w:p w14:paraId="42701BF3" w14:textId="77777777" w:rsidR="006B4691" w:rsidRPr="002D7228" w:rsidRDefault="006B4691" w:rsidP="00A31D95">
                        <w:pPr>
                          <w:rPr>
                            <w:rFonts w:ascii="Roboto Cn" w:hAnsi="Roboto Cn"/>
                            <w:b/>
                            <w:i/>
                            <w:color w:val="095D69"/>
                            <w:spacing w:val="-30"/>
                            <w:sz w:val="56"/>
                            <w:szCs w:val="56"/>
                          </w:rPr>
                        </w:pPr>
                        <w:r w:rsidRPr="002D7228">
                          <w:rPr>
                            <w:rFonts w:ascii="Roboto Cn" w:hAnsi="Roboto Cn"/>
                            <w:b/>
                            <w:i/>
                            <w:color w:val="E7E6E6" w:themeColor="background2"/>
                            <w:spacing w:val="-30"/>
                            <w:sz w:val="160"/>
                            <w:szCs w:val="56"/>
                          </w:rPr>
                          <w:t>1</w:t>
                        </w:r>
                        <w:r w:rsidRPr="00F55FF6"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30"/>
                            <w:sz w:val="56"/>
                            <w:szCs w:val="56"/>
                          </w:rPr>
                          <w:t xml:space="preserve"> </w:t>
                        </w:r>
                        <w:r w:rsidRPr="00F55FF6">
                          <w:rPr>
                            <w:rFonts w:ascii="Roboto Cn" w:hAnsi="Roboto Cn"/>
                            <w:b/>
                            <w:i/>
                            <w:color w:val="323E4F" w:themeColor="text2" w:themeShade="BF"/>
                            <w:spacing w:val="-30"/>
                            <w:sz w:val="56"/>
                            <w:szCs w:val="56"/>
                          </w:rPr>
                          <w:t>APRESENTAÇÃO</w:t>
                        </w:r>
                      </w:p>
                      <w:p w14:paraId="61ED12E4" w14:textId="77777777" w:rsidR="006B4691" w:rsidRDefault="006B4691" w:rsidP="00A31D95"/>
                    </w:txbxContent>
                  </v:textbox>
                </v:shape>
                <v:rect id="Retângulo 3159" o:spid="_x0000_s1031" style="position:absolute;left:6611;top:11183;width:50203;height:1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" fillcolor="#aeaaaa [2414]" stroked="f" strokeweight="1pt"/>
                <v:shape id="Caixa de Texto 3160" o:spid="_x0000_s1032" type="#_x0000_t202" style="position:absolute;left:6189;top:4290;width:15395;height:3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" filled="f" stroked="f" strokeweight=".5pt">
                  <v:textbox>
                    <w:txbxContent>
                      <w:p w14:paraId="28E20AD6" w14:textId="77777777" w:rsidR="006B4691" w:rsidRPr="00F55FF6" w:rsidRDefault="006B4691" w:rsidP="00A31D95">
                        <w:pPr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10"/>
                            <w:sz w:val="32"/>
                          </w:rPr>
                        </w:pPr>
                        <w:r>
                          <w:rPr>
                            <w:rFonts w:ascii="Roboto Cn" w:hAnsi="Roboto Cn"/>
                            <w:b/>
                            <w:i/>
                            <w:color w:val="8496B0" w:themeColor="text2" w:themeTint="99"/>
                            <w:spacing w:val="-10"/>
                            <w:sz w:val="32"/>
                          </w:rPr>
                          <w:t>ESCOPO DA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3E4EB2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2.1 </w:t>
      </w:r>
      <w:r w:rsidR="00847258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OBJETO</w:t>
      </w:r>
    </w:p>
    <w:p w14:paraId="2143091A" w14:textId="7BF9E1C2" w:rsidR="006E43C9" w:rsidRPr="006B6AE0" w:rsidRDefault="006E43C9" w:rsidP="00B5615B">
      <w:pPr>
        <w:pStyle w:val="Pargrafobsico"/>
        <w:jc w:val="both"/>
        <w:rPr>
          <w:rFonts w:ascii="Roboto Cn" w:hAnsi="Roboto Cn" w:cstheme="majorHAnsi"/>
        </w:rPr>
      </w:pPr>
      <w:r w:rsidRPr="006B6AE0">
        <w:rPr>
          <w:rFonts w:ascii="Roboto Cn" w:hAnsi="Roboto Cn" w:cstheme="majorHAnsi"/>
        </w:rPr>
        <w:t xml:space="preserve">Contratação de serviços para disponibilização de sistema digital como meio de realização de </w:t>
      </w:r>
      <w:r w:rsidR="007B08FF" w:rsidRPr="007B08FF">
        <w:rPr>
          <w:rFonts w:ascii="Roboto Cn" w:hAnsi="Roboto Cn" w:cstheme="majorHAnsi"/>
        </w:rPr>
        <w:t>procedimentos licitatórios</w:t>
      </w:r>
      <w:r w:rsidR="007B08FF">
        <w:rPr>
          <w:rFonts w:ascii="Roboto Cn" w:hAnsi="Roboto Cn" w:cstheme="majorHAnsi"/>
        </w:rPr>
        <w:t xml:space="preserve">, </w:t>
      </w:r>
      <w:r w:rsidRPr="006B6AE0">
        <w:rPr>
          <w:rFonts w:ascii="Roboto Cn" w:hAnsi="Roboto Cn" w:cstheme="majorHAnsi"/>
        </w:rPr>
        <w:t xml:space="preserve">em todas as suas </w:t>
      </w:r>
      <w:r w:rsidR="007B08FF">
        <w:rPr>
          <w:rFonts w:ascii="Roboto Cn" w:hAnsi="Roboto Cn" w:cstheme="majorHAnsi"/>
        </w:rPr>
        <w:t>modalidades</w:t>
      </w:r>
      <w:r w:rsidRPr="006B6AE0">
        <w:rPr>
          <w:rFonts w:ascii="Roboto Cn" w:hAnsi="Roboto Cn" w:cstheme="majorHAnsi"/>
        </w:rPr>
        <w:t xml:space="preserve">, com padronização de procedimentos, unificação de banco de dados e mais eficiência nas compras públicas. </w:t>
      </w:r>
    </w:p>
    <w:p w14:paraId="0ECF1AA0" w14:textId="77777777" w:rsidR="00A31D95" w:rsidRPr="006B6AE0" w:rsidRDefault="00A31D95" w:rsidP="006E43C9">
      <w:pPr>
        <w:pStyle w:val="Pargrafobsico"/>
        <w:jc w:val="both"/>
        <w:rPr>
          <w:rFonts w:ascii="Roboto Cn" w:hAnsi="Roboto Cn" w:cstheme="majorHAnsi"/>
        </w:rPr>
      </w:pPr>
    </w:p>
    <w:p w14:paraId="0B09E183" w14:textId="73A58527" w:rsidR="00650E49" w:rsidRPr="006B6AE0" w:rsidRDefault="00650E49" w:rsidP="00847258">
      <w:pPr>
        <w:rPr>
          <w:rFonts w:ascii="Roboto Cn" w:hAnsi="Roboto Cn"/>
          <w:sz w:val="24"/>
          <w:szCs w:val="24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A31D95" w:rsidRPr="006B6AE0" w14:paraId="6ADA4710" w14:textId="77777777" w:rsidTr="00A31D95">
        <w:tc>
          <w:tcPr>
            <w:tcW w:w="5228" w:type="dxa"/>
          </w:tcPr>
          <w:p w14:paraId="0FBFE88D" w14:textId="083DA69E" w:rsidR="00A31D95" w:rsidRDefault="00A31D95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  <w:t>BENEFÍCIOS PARA O ENTE COMPRADOR</w:t>
            </w:r>
          </w:p>
          <w:p w14:paraId="402DA73B" w14:textId="77777777" w:rsidR="006B6AE0" w:rsidRPr="006B6AE0" w:rsidRDefault="006B6AE0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</w:p>
          <w:p w14:paraId="504910EF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Ausência de dispêndio financeiro;</w:t>
            </w:r>
          </w:p>
          <w:p w14:paraId="1E1B8501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Aumento da competitividade em suas licitações;</w:t>
            </w:r>
          </w:p>
          <w:p w14:paraId="20CA4B96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Mais celeridade e eficiência em seus procedimentos;</w:t>
            </w:r>
          </w:p>
          <w:p w14:paraId="0BC27344" w14:textId="0FE42339" w:rsidR="00A31D95" w:rsidRPr="006B6AE0" w:rsidRDefault="007B08FF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 xml:space="preserve">Gestão 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>d</w:t>
            </w:r>
            <w:r>
              <w:rPr>
                <w:rFonts w:ascii="Roboto Cn" w:hAnsi="Roboto Cn"/>
                <w:sz w:val="24"/>
                <w:szCs w:val="24"/>
              </w:rPr>
              <w:t>a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 xml:space="preserve"> documentação</w:t>
            </w:r>
            <w:r>
              <w:rPr>
                <w:rFonts w:ascii="Roboto Cn" w:hAnsi="Roboto Cn"/>
                <w:sz w:val="24"/>
                <w:szCs w:val="24"/>
              </w:rPr>
              <w:t xml:space="preserve"> pertinente ao certame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>;</w:t>
            </w:r>
          </w:p>
          <w:p w14:paraId="24277316" w14:textId="7711F524" w:rsidR="00041542" w:rsidRPr="006B6AE0" w:rsidRDefault="00041542" w:rsidP="00041542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Geração automática de todos os termos do processo licitatório;</w:t>
            </w:r>
          </w:p>
          <w:p w14:paraId="3DCCACE7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Possibilidade de personalização de formulários;</w:t>
            </w:r>
          </w:p>
          <w:p w14:paraId="7011F268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Integração com outros sistemas porventura existentes, incluindo sistemas de Tribunais de Contas;</w:t>
            </w:r>
          </w:p>
          <w:p w14:paraId="7B8D6D79" w14:textId="043D625F" w:rsidR="00A31D95" w:rsidRPr="006B6AE0" w:rsidRDefault="007B08FF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Treinamento técnico-operacional no uso do Portal</w:t>
            </w:r>
            <w:r w:rsidR="00A31D95" w:rsidRPr="006B6AE0">
              <w:rPr>
                <w:rFonts w:ascii="Roboto Cn" w:hAnsi="Roboto Cn"/>
                <w:sz w:val="24"/>
                <w:szCs w:val="24"/>
              </w:rPr>
              <w:t>.</w:t>
            </w:r>
          </w:p>
          <w:p w14:paraId="7000AB18" w14:textId="77777777" w:rsidR="00A31D95" w:rsidRPr="006B6AE0" w:rsidRDefault="00A31D95" w:rsidP="00847258">
            <w:pPr>
              <w:rPr>
                <w:rFonts w:ascii="Roboto Cn" w:hAnsi="Roboto Cn"/>
                <w:sz w:val="24"/>
                <w:szCs w:val="24"/>
              </w:rPr>
            </w:pPr>
          </w:p>
        </w:tc>
        <w:tc>
          <w:tcPr>
            <w:tcW w:w="5228" w:type="dxa"/>
          </w:tcPr>
          <w:p w14:paraId="63F1B358" w14:textId="62E92E15" w:rsidR="00A31D95" w:rsidRDefault="00A31D95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  <w:t>BENEFÍCIOS PARA O FORNECEDOR</w:t>
            </w:r>
          </w:p>
          <w:p w14:paraId="2699D35E" w14:textId="77777777" w:rsidR="006B6AE0" w:rsidRPr="006B6AE0" w:rsidRDefault="006B6AE0" w:rsidP="00A31D95">
            <w:pPr>
              <w:rPr>
                <w:rFonts w:ascii="Roboto Cn" w:hAnsi="Roboto Cn"/>
                <w:b/>
                <w:bCs/>
                <w:color w:val="8496B0" w:themeColor="text2" w:themeTint="99"/>
                <w:sz w:val="28"/>
                <w:szCs w:val="28"/>
              </w:rPr>
            </w:pPr>
          </w:p>
          <w:p w14:paraId="4A7A2CE8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Redução de custos para garantir participação nos certames, já que não há necessidade de deslocamento ou acomodação;</w:t>
            </w:r>
          </w:p>
          <w:p w14:paraId="4C199660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Ampliação do raio de atuação, podendo fazer propostas e lances em processos de qualquer lugar do Brasil; </w:t>
            </w:r>
          </w:p>
          <w:p w14:paraId="0CAAAF67" w14:textId="77777777" w:rsidR="00A31D95" w:rsidRPr="006B6AE0" w:rsidRDefault="00A31D95" w:rsidP="00A31D95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Conhecimento de todas as licitações na sua área de atuação via meio eletrônico; </w:t>
            </w:r>
          </w:p>
          <w:p w14:paraId="64B0B9F1" w14:textId="053D8517" w:rsidR="00A31D95" w:rsidRPr="00041542" w:rsidRDefault="00A31D95" w:rsidP="00041542">
            <w:pPr>
              <w:pStyle w:val="PargrafodaLista"/>
              <w:numPr>
                <w:ilvl w:val="0"/>
                <w:numId w:val="6"/>
              </w:numPr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Pesquisa, visualização e download de editais de forma online</w:t>
            </w:r>
            <w:r w:rsidR="00041542">
              <w:rPr>
                <w:rFonts w:ascii="Roboto Cn" w:hAnsi="Roboto Cn"/>
                <w:sz w:val="24"/>
                <w:szCs w:val="24"/>
              </w:rPr>
              <w:t>.</w:t>
            </w:r>
          </w:p>
        </w:tc>
      </w:tr>
    </w:tbl>
    <w:p w14:paraId="2FF21A2A" w14:textId="12BB0FC5" w:rsidR="00A31D95" w:rsidRPr="006B6AE0" w:rsidRDefault="00A31D95" w:rsidP="00847258">
      <w:pPr>
        <w:rPr>
          <w:rFonts w:ascii="Roboto Cn" w:hAnsi="Roboto Cn"/>
          <w:sz w:val="24"/>
          <w:szCs w:val="24"/>
        </w:rPr>
      </w:pPr>
    </w:p>
    <w:p w14:paraId="3BC4AA78" w14:textId="77777777" w:rsidR="006B6AE0" w:rsidRDefault="006B6AE0">
      <w:pP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  <w:br w:type="page"/>
      </w:r>
    </w:p>
    <w:p w14:paraId="4BC422A8" w14:textId="795E2A55" w:rsidR="00AD478A" w:rsidRPr="006B6AE0" w:rsidRDefault="003E4EB2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lastRenderedPageBreak/>
        <w:t xml:space="preserve">2.2 </w:t>
      </w:r>
      <w:r w:rsidR="00A22CB6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ESCOPO DA SOLUÇÃO</w:t>
      </w:r>
    </w:p>
    <w:p w14:paraId="58F41DB1" w14:textId="6889E20B" w:rsidR="0050782A" w:rsidRPr="006B6AE0" w:rsidRDefault="00AD478A" w:rsidP="00DF0DB2">
      <w:pPr>
        <w:jc w:val="both"/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O Portal de Compras Públicas disponibiliza</w:t>
      </w:r>
      <w:r w:rsidR="0050782A" w:rsidRPr="006B6AE0">
        <w:rPr>
          <w:rFonts w:ascii="Roboto Cn" w:hAnsi="Roboto Cn" w:cstheme="majorHAnsi"/>
          <w:sz w:val="24"/>
          <w:szCs w:val="24"/>
        </w:rPr>
        <w:t>: cadastramento do ente comprador e seus representantes; cadastramento dos fornecedores e seus representantes; cadastramento, registro e publicação de todas as etapas dos processos licitatórios</w:t>
      </w:r>
      <w:r w:rsidR="00CA162C" w:rsidRPr="006B6AE0">
        <w:rPr>
          <w:rFonts w:ascii="Roboto Cn" w:hAnsi="Roboto Cn" w:cstheme="majorHAnsi"/>
          <w:sz w:val="24"/>
          <w:szCs w:val="24"/>
        </w:rPr>
        <w:t xml:space="preserve"> realizados no Portal</w:t>
      </w:r>
      <w:r w:rsidR="0050782A" w:rsidRPr="006B6AE0">
        <w:rPr>
          <w:rFonts w:ascii="Roboto Cn" w:hAnsi="Roboto Cn" w:cstheme="majorHAnsi"/>
          <w:sz w:val="24"/>
          <w:szCs w:val="24"/>
        </w:rPr>
        <w:t xml:space="preserve">; </w:t>
      </w:r>
      <w:r w:rsidR="003E4EB2">
        <w:rPr>
          <w:rFonts w:ascii="Roboto Cn" w:hAnsi="Roboto Cn" w:cstheme="majorHAnsi"/>
          <w:sz w:val="24"/>
          <w:szCs w:val="24"/>
        </w:rPr>
        <w:t>banco de preços; suporte</w:t>
      </w:r>
      <w:r w:rsidR="0050782A" w:rsidRPr="006B6AE0">
        <w:rPr>
          <w:rFonts w:ascii="Roboto Cn" w:hAnsi="Roboto Cn" w:cstheme="majorHAnsi"/>
          <w:sz w:val="24"/>
          <w:szCs w:val="24"/>
        </w:rPr>
        <w:t xml:space="preserve"> prestado via central de atendimento </w:t>
      </w:r>
      <w:r w:rsidR="00041542">
        <w:rPr>
          <w:rFonts w:ascii="Roboto Cn" w:hAnsi="Roboto Cn" w:cstheme="majorHAnsi"/>
          <w:sz w:val="24"/>
          <w:szCs w:val="24"/>
        </w:rPr>
        <w:t xml:space="preserve">(das 8:00 às 18:00 – horário de Brasília) </w:t>
      </w:r>
      <w:r w:rsidR="005C4D21">
        <w:rPr>
          <w:rFonts w:ascii="Roboto Cn" w:hAnsi="Roboto Cn" w:cstheme="majorHAnsi"/>
          <w:sz w:val="24"/>
          <w:szCs w:val="24"/>
        </w:rPr>
        <w:t>por</w:t>
      </w:r>
      <w:r w:rsidR="005C4D21" w:rsidRPr="006B6AE0">
        <w:rPr>
          <w:rFonts w:ascii="Roboto Cn" w:hAnsi="Roboto Cn" w:cstheme="majorHAnsi"/>
          <w:sz w:val="24"/>
          <w:szCs w:val="24"/>
        </w:rPr>
        <w:t xml:space="preserve"> </w:t>
      </w:r>
      <w:r w:rsidR="005C4D21">
        <w:rPr>
          <w:rFonts w:ascii="Roboto Cn" w:hAnsi="Roboto Cn" w:cstheme="majorHAnsi"/>
          <w:sz w:val="24"/>
          <w:szCs w:val="24"/>
        </w:rPr>
        <w:t>profissionais</w:t>
      </w:r>
      <w:r w:rsidR="005C4D21" w:rsidRPr="006B6AE0">
        <w:rPr>
          <w:rFonts w:ascii="Roboto Cn" w:hAnsi="Roboto Cn" w:cstheme="majorHAnsi"/>
          <w:sz w:val="24"/>
          <w:szCs w:val="24"/>
        </w:rPr>
        <w:t xml:space="preserve"> </w:t>
      </w:r>
      <w:r w:rsidR="0050782A" w:rsidRPr="006B6AE0">
        <w:rPr>
          <w:rFonts w:ascii="Roboto Cn" w:hAnsi="Roboto Cn" w:cstheme="majorHAnsi"/>
          <w:sz w:val="24"/>
          <w:szCs w:val="24"/>
        </w:rPr>
        <w:t>certificados pela ENAP – Escola Nacional de Administração Pública; infraestrutura e data center para processamento de transações realizadas na internet; manutenção e desenvolvimento do sistema.</w:t>
      </w:r>
    </w:p>
    <w:p w14:paraId="4AC5EB3B" w14:textId="6BB31142" w:rsidR="00AD478A" w:rsidRPr="006B6AE0" w:rsidRDefault="00CA162C" w:rsidP="00CA162C">
      <w:p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 xml:space="preserve">São disponibilizados os </w:t>
      </w:r>
      <w:r w:rsidR="00AD478A" w:rsidRPr="006B6AE0">
        <w:rPr>
          <w:rFonts w:ascii="Roboto Cn" w:hAnsi="Roboto Cn" w:cstheme="majorHAnsi"/>
          <w:sz w:val="24"/>
          <w:szCs w:val="24"/>
        </w:rPr>
        <w:t>seguintes procedimentos de compras públicas:</w:t>
      </w:r>
    </w:p>
    <w:p w14:paraId="4AEE05B7" w14:textId="5F81E90F" w:rsidR="00AD478A" w:rsidRPr="006B6AE0" w:rsidRDefault="00AD478A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eletrônico;</w:t>
      </w:r>
    </w:p>
    <w:p w14:paraId="15D6BB4B" w14:textId="26461C7D" w:rsidR="00AD478A" w:rsidRPr="006B6AE0" w:rsidRDefault="00AD478A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presencial;</w:t>
      </w:r>
    </w:p>
    <w:p w14:paraId="6ABFB4CF" w14:textId="050AD2B0" w:rsidR="00AD478A" w:rsidRPr="006B6AE0" w:rsidRDefault="00AD478A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progressivo;</w:t>
      </w:r>
    </w:p>
    <w:p w14:paraId="0B415BC5" w14:textId="1A35A2CF" w:rsidR="00AD478A" w:rsidRPr="006B6AE0" w:rsidRDefault="0049465D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para registro de preços eletrônico;</w:t>
      </w:r>
    </w:p>
    <w:p w14:paraId="46D2A403" w14:textId="726B7653" w:rsidR="0049465D" w:rsidRPr="006B6AE0" w:rsidRDefault="0049465D" w:rsidP="0049465D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Pregão para registro de preços presencial;</w:t>
      </w:r>
    </w:p>
    <w:p w14:paraId="16B3A449" w14:textId="35B552DC" w:rsidR="0049465D" w:rsidRPr="006B6AE0" w:rsidRDefault="0049465D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Cotação eletrônica para aquisiç</w:t>
      </w:r>
      <w:r w:rsidR="00041542">
        <w:rPr>
          <w:rFonts w:ascii="Roboto Cn" w:hAnsi="Roboto Cn" w:cstheme="majorHAnsi"/>
          <w:sz w:val="24"/>
          <w:szCs w:val="24"/>
        </w:rPr>
        <w:t>ão de bens e serviços comuns conforme a L</w:t>
      </w:r>
      <w:r w:rsidRPr="006B6AE0">
        <w:rPr>
          <w:rFonts w:ascii="Roboto Cn" w:hAnsi="Roboto Cn" w:cstheme="majorHAnsi"/>
          <w:sz w:val="24"/>
          <w:szCs w:val="24"/>
        </w:rPr>
        <w:t>ei;</w:t>
      </w:r>
    </w:p>
    <w:p w14:paraId="531B81C4" w14:textId="0BEC3309" w:rsidR="0049465D" w:rsidRDefault="0049465D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Cotação eletrônica para elaboração de preços de referência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2587D845" w14:textId="0B839A0E" w:rsidR="008E33E2" w:rsidRDefault="008E33E2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Dispensa eletrônica;</w:t>
      </w:r>
    </w:p>
    <w:p w14:paraId="390C18F6" w14:textId="7F6E8DBF" w:rsidR="009A0093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Concorrência eletrônica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314442D9" w14:textId="4F40E267" w:rsidR="009A0093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Chamada Pública da agricultura familiar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0052CC09" w14:textId="0CB1AEE5" w:rsidR="009A0093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Chamamento público</w:t>
      </w:r>
      <w:r w:rsidR="00AA4543">
        <w:rPr>
          <w:rFonts w:ascii="Roboto Cn" w:hAnsi="Roboto Cn" w:cstheme="majorHAnsi"/>
          <w:sz w:val="24"/>
          <w:szCs w:val="24"/>
        </w:rPr>
        <w:t>;</w:t>
      </w:r>
    </w:p>
    <w:p w14:paraId="7AAEA50C" w14:textId="77777777" w:rsidR="005C4D21" w:rsidRDefault="009A0093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Leilão eletrônico</w:t>
      </w:r>
      <w:r w:rsidR="005C4D21">
        <w:rPr>
          <w:rFonts w:ascii="Roboto Cn" w:hAnsi="Roboto Cn" w:cstheme="majorHAnsi"/>
          <w:sz w:val="24"/>
          <w:szCs w:val="24"/>
        </w:rPr>
        <w:t>; e</w:t>
      </w:r>
    </w:p>
    <w:p w14:paraId="0ED75AD3" w14:textId="178F3414" w:rsidR="009A0093" w:rsidRPr="00AC406A" w:rsidRDefault="005C4D21" w:rsidP="00AD478A">
      <w:pPr>
        <w:pStyle w:val="PargrafodaLista"/>
        <w:numPr>
          <w:ilvl w:val="0"/>
          <w:numId w:val="7"/>
        </w:numPr>
        <w:rPr>
          <w:rFonts w:ascii="Roboto Cn" w:hAnsi="Roboto Cn" w:cstheme="majorHAnsi"/>
          <w:b/>
          <w:bCs/>
          <w:sz w:val="24"/>
          <w:szCs w:val="24"/>
        </w:rPr>
      </w:pPr>
      <w:r w:rsidRPr="00AC406A">
        <w:rPr>
          <w:rFonts w:ascii="Roboto Cn" w:hAnsi="Roboto Cn" w:cstheme="majorHAnsi"/>
          <w:b/>
          <w:bCs/>
          <w:sz w:val="24"/>
          <w:szCs w:val="24"/>
        </w:rPr>
        <w:t>Licitação estatal</w:t>
      </w:r>
      <w:r w:rsidR="00EB2971" w:rsidRPr="00AC406A">
        <w:rPr>
          <w:rFonts w:ascii="Roboto Cn" w:hAnsi="Roboto Cn" w:cstheme="majorHAnsi"/>
          <w:b/>
          <w:bCs/>
          <w:sz w:val="24"/>
          <w:szCs w:val="24"/>
        </w:rPr>
        <w:t>.</w:t>
      </w:r>
    </w:p>
    <w:p w14:paraId="2B2B344A" w14:textId="12F8E498" w:rsidR="008E33E2" w:rsidRPr="00AC406A" w:rsidRDefault="008E33E2" w:rsidP="00AC406A">
      <w:pPr>
        <w:ind w:left="360"/>
        <w:jc w:val="both"/>
        <w:rPr>
          <w:rFonts w:ascii="Roboto Cn" w:hAnsi="Roboto Cn" w:cstheme="majorHAnsi"/>
          <w:sz w:val="24"/>
          <w:szCs w:val="24"/>
        </w:rPr>
      </w:pPr>
      <w:r>
        <w:rPr>
          <w:rFonts w:ascii="Roboto Cn" w:hAnsi="Roboto Cn" w:cstheme="majorHAnsi"/>
          <w:sz w:val="24"/>
          <w:szCs w:val="24"/>
        </w:rPr>
        <w:t>Vale destacar que, apesar das estatais seguirem os ditames da Lei nº 13.303/2016, há permissivo legal para que as empresas públicas possam utilizar os procedimentos de licitação indicados na Lei nº 14.133/2021 (vide art. 32, inc. IV da Lei nº 13.303/2016 c/c art. 189 da Lei nº14.133/2021)</w:t>
      </w:r>
    </w:p>
    <w:p w14:paraId="605D1D92" w14:textId="77777777" w:rsidR="00A13752" w:rsidRPr="006B6AE0" w:rsidRDefault="00A13752" w:rsidP="0049465D">
      <w:pPr>
        <w:rPr>
          <w:rFonts w:ascii="Roboto Cn" w:hAnsi="Roboto Cn" w:cstheme="majorHAnsi"/>
          <w:b/>
          <w:bCs/>
          <w:color w:val="323E4F" w:themeColor="text2" w:themeShade="BF"/>
          <w:sz w:val="24"/>
          <w:szCs w:val="24"/>
        </w:rPr>
      </w:pPr>
    </w:p>
    <w:p w14:paraId="22DD7DD7" w14:textId="4521BF9D" w:rsidR="0049465D" w:rsidRPr="006B6AE0" w:rsidRDefault="003E4EB2" w:rsidP="0049465D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2.3 </w:t>
      </w:r>
      <w:r w:rsidR="00D74D98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GRATUIDADE DA SOLUÇÃO</w:t>
      </w:r>
    </w:p>
    <w:p w14:paraId="7F4ED0C6" w14:textId="082CBF45" w:rsidR="0049465D" w:rsidRPr="006B6AE0" w:rsidRDefault="0049465D" w:rsidP="00DF0DB2">
      <w:pPr>
        <w:jc w:val="both"/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 xml:space="preserve">A utilização do Portal de Compras Públicas será realizada de forma GRATUITA para órgãos e entidades </w:t>
      </w:r>
      <w:r w:rsidR="00D74D98">
        <w:rPr>
          <w:rFonts w:ascii="Roboto Cn" w:hAnsi="Roboto Cn" w:cstheme="majorHAnsi"/>
          <w:sz w:val="24"/>
          <w:szCs w:val="24"/>
        </w:rPr>
        <w:t xml:space="preserve">que realizam licitações </w:t>
      </w:r>
      <w:r w:rsidRPr="006B6AE0">
        <w:rPr>
          <w:rFonts w:ascii="Roboto Cn" w:hAnsi="Roboto Cn" w:cstheme="majorHAnsi"/>
          <w:sz w:val="24"/>
          <w:szCs w:val="24"/>
        </w:rPr>
        <w:t xml:space="preserve">na consecução de suas </w:t>
      </w:r>
      <w:r w:rsidR="00D74D98">
        <w:rPr>
          <w:rFonts w:ascii="Roboto Cn" w:hAnsi="Roboto Cn" w:cstheme="majorHAnsi"/>
          <w:sz w:val="24"/>
          <w:szCs w:val="24"/>
        </w:rPr>
        <w:t>compras</w:t>
      </w:r>
      <w:r w:rsidRPr="006B6AE0">
        <w:rPr>
          <w:rFonts w:ascii="Roboto Cn" w:hAnsi="Roboto Cn" w:cstheme="majorHAnsi"/>
          <w:sz w:val="24"/>
          <w:szCs w:val="24"/>
        </w:rPr>
        <w:t>.</w:t>
      </w:r>
    </w:p>
    <w:p w14:paraId="77482347" w14:textId="268BB915" w:rsidR="0049465D" w:rsidRPr="006B6AE0" w:rsidRDefault="0049465D" w:rsidP="00DF0DB2">
      <w:pPr>
        <w:jc w:val="both"/>
        <w:rPr>
          <w:rFonts w:ascii="Roboto Cn" w:hAnsi="Roboto Cn" w:cstheme="majorHAnsi"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Os valores cobrados pela utilização serão ressarcidos pelos Fornecedores que pretendam utilizar os serviços disponibilizados, sem ônus financeiro para os órgãos interessados.</w:t>
      </w:r>
    </w:p>
    <w:p w14:paraId="456134C0" w14:textId="6F3AE147" w:rsidR="0050782A" w:rsidRDefault="0049465D" w:rsidP="00A975D3">
      <w:pPr>
        <w:jc w:val="both"/>
        <w:rPr>
          <w:rFonts w:ascii="Roboto Cn" w:hAnsi="Roboto Cn" w:cstheme="majorHAnsi"/>
          <w:i/>
          <w:iCs/>
          <w:sz w:val="24"/>
          <w:szCs w:val="24"/>
        </w:rPr>
      </w:pPr>
      <w:r w:rsidRPr="006B6AE0">
        <w:rPr>
          <w:rFonts w:ascii="Roboto Cn" w:hAnsi="Roboto Cn" w:cstheme="majorHAnsi"/>
          <w:sz w:val="24"/>
          <w:szCs w:val="24"/>
        </w:rPr>
        <w:t>Vale ressaltar que a cobrança dos fornecedores pela utilização do sistema está em perfeita consonância com a legislação vigente</w:t>
      </w:r>
      <w:r w:rsidR="008E33E2">
        <w:rPr>
          <w:rFonts w:ascii="Roboto Cn" w:hAnsi="Roboto Cn" w:cstheme="majorHAnsi"/>
          <w:sz w:val="24"/>
          <w:szCs w:val="24"/>
        </w:rPr>
        <w:t>.</w:t>
      </w:r>
      <w:r w:rsidRPr="006B6AE0">
        <w:rPr>
          <w:rFonts w:ascii="Roboto Cn" w:hAnsi="Roboto Cn" w:cstheme="majorHAnsi"/>
          <w:sz w:val="24"/>
          <w:szCs w:val="24"/>
        </w:rPr>
        <w:t xml:space="preserve"> </w:t>
      </w:r>
    </w:p>
    <w:p w14:paraId="4086A7F0" w14:textId="353950E8" w:rsidR="00A975D3" w:rsidRPr="00204A0A" w:rsidRDefault="008E33E2" w:rsidP="00204A0A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>
        <w:rPr>
          <w:rFonts w:ascii="Roboto Cn" w:eastAsia="Times New Roman" w:hAnsi="Roboto Cn"/>
          <w:sz w:val="24"/>
          <w:szCs w:val="24"/>
        </w:rPr>
        <w:t xml:space="preserve">Como referencial, a </w:t>
      </w:r>
      <w:r w:rsidR="00A975D3" w:rsidRPr="00204A0A">
        <w:rPr>
          <w:rFonts w:ascii="Roboto Cn" w:eastAsia="Times New Roman" w:hAnsi="Roboto Cn"/>
          <w:sz w:val="24"/>
          <w:szCs w:val="24"/>
        </w:rPr>
        <w:t>Lei nº 14.133/2021</w:t>
      </w:r>
      <w:r>
        <w:rPr>
          <w:rFonts w:ascii="Roboto Cn" w:eastAsia="Times New Roman" w:hAnsi="Roboto Cn"/>
          <w:sz w:val="24"/>
          <w:szCs w:val="24"/>
        </w:rPr>
        <w:t xml:space="preserve">, ao </w:t>
      </w:r>
      <w:r w:rsidR="00A975D3" w:rsidRPr="00204A0A">
        <w:rPr>
          <w:rFonts w:ascii="Roboto Cn" w:eastAsia="Times New Roman" w:hAnsi="Roboto Cn"/>
          <w:sz w:val="24"/>
          <w:szCs w:val="24"/>
        </w:rPr>
        <w:t>estabelece</w:t>
      </w:r>
      <w:r>
        <w:rPr>
          <w:rFonts w:ascii="Roboto Cn" w:eastAsia="Times New Roman" w:hAnsi="Roboto Cn"/>
          <w:sz w:val="24"/>
          <w:szCs w:val="24"/>
        </w:rPr>
        <w:t>r</w:t>
      </w:r>
      <w:r w:rsidR="00A975D3" w:rsidRPr="00204A0A">
        <w:rPr>
          <w:rFonts w:ascii="Roboto Cn" w:eastAsia="Times New Roman" w:hAnsi="Roboto Cn"/>
          <w:sz w:val="24"/>
          <w:szCs w:val="24"/>
        </w:rPr>
        <w:t xml:space="preserve"> as </w:t>
      </w:r>
      <w:r w:rsidR="00A975D3" w:rsidRPr="00204A0A">
        <w:rPr>
          <w:rFonts w:ascii="Roboto Cn" w:hAnsi="Roboto Cn"/>
          <w:color w:val="000000"/>
          <w:sz w:val="24"/>
          <w:szCs w:val="24"/>
        </w:rPr>
        <w:t>regras gerais de licitação e contratos para as Administrações Públicas diretas, autárquicas e fundacionais da União, dos Estados, do Distrito Federal e dos Municípios</w:t>
      </w:r>
      <w:r>
        <w:rPr>
          <w:rFonts w:ascii="Roboto Cn" w:hAnsi="Roboto Cn"/>
          <w:color w:val="000000"/>
          <w:sz w:val="24"/>
          <w:szCs w:val="24"/>
        </w:rPr>
        <w:t>, traz dispositivos que permitem concluir pela possibilidade de cobrança dos fornecedores pela utilização da plataforma, sem qualquer custo para o órgão ou entidade compradora.</w:t>
      </w:r>
    </w:p>
    <w:p w14:paraId="66C58ADC" w14:textId="77777777" w:rsidR="00A975D3" w:rsidRPr="00204A0A" w:rsidRDefault="00A975D3" w:rsidP="00204A0A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204A0A">
        <w:rPr>
          <w:rFonts w:ascii="Roboto Cn" w:hAnsi="Roboto Cn"/>
          <w:sz w:val="24"/>
          <w:szCs w:val="24"/>
          <w:shd w:val="clear" w:color="auto" w:fill="FFFFFF"/>
        </w:rPr>
        <w:lastRenderedPageBreak/>
        <w:t xml:space="preserve">O art. 2º, inc. VII, da Lei nº 14.133/2021 dispõe que as </w:t>
      </w:r>
      <w:r w:rsidRPr="00204A0A">
        <w:rPr>
          <w:rFonts w:ascii="Roboto Cn" w:hAnsi="Roboto Cn"/>
          <w:color w:val="000000"/>
          <w:sz w:val="24"/>
          <w:szCs w:val="24"/>
        </w:rPr>
        <w:t>contratações de tecnologia da informação estão inseridas no rol de sua aplicabilidade</w:t>
      </w:r>
      <w:r w:rsidRPr="00204A0A">
        <w:rPr>
          <w:rStyle w:val="Refdenotaderodap"/>
          <w:rFonts w:ascii="Roboto Cn" w:hAnsi="Roboto Cn"/>
          <w:color w:val="000000"/>
          <w:sz w:val="24"/>
          <w:szCs w:val="24"/>
        </w:rPr>
        <w:footnoteReference w:id="1"/>
      </w:r>
      <w:r w:rsidRPr="00204A0A">
        <w:rPr>
          <w:rFonts w:ascii="Roboto Cn" w:hAnsi="Roboto Cn"/>
          <w:color w:val="000000"/>
          <w:sz w:val="24"/>
          <w:szCs w:val="24"/>
        </w:rPr>
        <w:t>. A Lei permite que órgãos e entidades realizarem seus atos, preferencialmente, por meio digital, tanto para a realização da licitação quanto para a execução do contrato.</w:t>
      </w:r>
      <w:r w:rsidRPr="00204A0A">
        <w:rPr>
          <w:rStyle w:val="Refdenotaderodap"/>
          <w:rFonts w:ascii="Roboto Cn" w:hAnsi="Roboto Cn"/>
          <w:color w:val="000000"/>
          <w:sz w:val="24"/>
          <w:szCs w:val="24"/>
        </w:rPr>
        <w:footnoteReference w:id="2"/>
      </w:r>
    </w:p>
    <w:p w14:paraId="436D07EB" w14:textId="77777777" w:rsidR="00A975D3" w:rsidRDefault="00A975D3" w:rsidP="00204A0A">
      <w:pPr>
        <w:spacing w:before="120" w:after="120"/>
        <w:jc w:val="both"/>
        <w:rPr>
          <w:rFonts w:ascii="Roboto Cn" w:eastAsia="Times New Roman" w:hAnsi="Roboto Cn"/>
          <w:color w:val="000000"/>
          <w:sz w:val="24"/>
          <w:szCs w:val="24"/>
          <w:lang w:eastAsia="pt-BR"/>
        </w:rPr>
      </w:pPr>
      <w:r w:rsidRPr="008E33E2">
        <w:rPr>
          <w:rFonts w:ascii="Roboto Cn" w:hAnsi="Roboto Cn"/>
          <w:sz w:val="24"/>
          <w:szCs w:val="24"/>
        </w:rPr>
        <w:t xml:space="preserve">A Lei nº 14.133/2021 ainda disciplina que </w:t>
      </w:r>
      <w:r w:rsidRPr="008E33E2">
        <w:rPr>
          <w:rFonts w:ascii="Roboto Cn" w:hAnsi="Roboto Cn"/>
          <w:color w:val="000000"/>
          <w:sz w:val="24"/>
          <w:szCs w:val="24"/>
        </w:rPr>
        <w:t xml:space="preserve">as contratações públicas deverão adotar recursos de tecnologia da informação para a gestão de riscos, controle preventivo e social, </w:t>
      </w:r>
      <w:bookmarkStart w:id="8" w:name="art169§1"/>
      <w:bookmarkEnd w:id="8"/>
      <w:r w:rsidRPr="008E33E2">
        <w:rPr>
          <w:rFonts w:ascii="Roboto Cn" w:hAnsi="Roboto Cn"/>
          <w:color w:val="000000"/>
          <w:sz w:val="24"/>
          <w:szCs w:val="24"/>
        </w:rPr>
        <w:t xml:space="preserve">devendo a Administração </w:t>
      </w:r>
      <w:r w:rsidRPr="008E33E2">
        <w:rPr>
          <w:rFonts w:ascii="Roboto Cn" w:hAnsi="Roboto Cn"/>
          <w:b/>
          <w:bCs/>
          <w:color w:val="000000"/>
          <w:sz w:val="24"/>
          <w:szCs w:val="24"/>
        </w:rPr>
        <w:t xml:space="preserve">considerar </w:t>
      </w:r>
      <w:r w:rsidRPr="008E33E2">
        <w:rPr>
          <w:rFonts w:ascii="Roboto Cn" w:eastAsia="Times New Roman" w:hAnsi="Roboto Cn"/>
          <w:b/>
          <w:bCs/>
          <w:color w:val="000000"/>
          <w:sz w:val="24"/>
          <w:szCs w:val="24"/>
          <w:lang w:eastAsia="pt-BR"/>
        </w:rPr>
        <w:t>os custos e os benefícios decorrentes de sua implementação</w:t>
      </w:r>
      <w:r w:rsidRPr="008E33E2">
        <w:rPr>
          <w:rFonts w:ascii="Roboto Cn" w:eastAsia="Times New Roman" w:hAnsi="Roboto Cn"/>
          <w:color w:val="000000"/>
          <w:sz w:val="24"/>
          <w:szCs w:val="24"/>
          <w:lang w:eastAsia="pt-BR"/>
        </w:rPr>
        <w:t>, optando-se pelas medidas que promovam relações íntegras e confiáveis, com segurança jurídica para todos os envolvidos, e que produzam o resultado mais vantajoso para a Administração, com eficiência, eficácia e efetividade nas contratações públicas.</w:t>
      </w:r>
      <w:r w:rsidRPr="008E33E2">
        <w:rPr>
          <w:rStyle w:val="Refdenotaderodap"/>
          <w:rFonts w:ascii="Roboto Cn" w:eastAsia="Times New Roman" w:hAnsi="Roboto Cn"/>
          <w:color w:val="000000"/>
          <w:sz w:val="24"/>
          <w:szCs w:val="24"/>
          <w:lang w:eastAsia="pt-BR"/>
        </w:rPr>
        <w:footnoteReference w:id="3"/>
      </w:r>
    </w:p>
    <w:p w14:paraId="2B461C83" w14:textId="77777777" w:rsidR="008E33E2" w:rsidRPr="00204A0A" w:rsidRDefault="008E33E2" w:rsidP="008E33E2">
      <w:pPr>
        <w:spacing w:before="120" w:after="120"/>
        <w:jc w:val="both"/>
        <w:rPr>
          <w:rFonts w:ascii="Roboto Cn" w:hAnsi="Roboto Cn"/>
          <w:spacing w:val="-8"/>
          <w:sz w:val="24"/>
          <w:szCs w:val="24"/>
        </w:rPr>
      </w:pPr>
      <w:r w:rsidRPr="00204A0A">
        <w:rPr>
          <w:rFonts w:ascii="Roboto Cn" w:hAnsi="Roboto Cn"/>
          <w:sz w:val="24"/>
          <w:szCs w:val="24"/>
        </w:rPr>
        <w:t>Por fim, a</w:t>
      </w:r>
      <w:r w:rsidRPr="00204A0A">
        <w:rPr>
          <w:rFonts w:ascii="Roboto Cn" w:hAnsi="Roboto Cn"/>
          <w:color w:val="000000"/>
          <w:sz w:val="24"/>
          <w:szCs w:val="24"/>
        </w:rPr>
        <w:t xml:space="preserve"> Lei nº 14.133/2021 é categórica ao permitir que os procedimentos para as contratações da Administração sejam realizados mediante a utilização de </w:t>
      </w:r>
      <w:r w:rsidRPr="00204A0A">
        <w:rPr>
          <w:rFonts w:ascii="Roboto Cn" w:hAnsi="Roboto Cn"/>
          <w:b/>
          <w:bCs/>
          <w:color w:val="000000"/>
          <w:sz w:val="24"/>
          <w:szCs w:val="24"/>
        </w:rPr>
        <w:t>sistema eletrônico fornecido por pessoa jurídica de direito privado</w:t>
      </w:r>
      <w:r w:rsidRPr="00204A0A">
        <w:rPr>
          <w:rFonts w:ascii="Roboto Cn" w:hAnsi="Roboto Cn"/>
          <w:color w:val="000000"/>
          <w:sz w:val="24"/>
          <w:szCs w:val="24"/>
        </w:rPr>
        <w:t xml:space="preserve">, </w:t>
      </w:r>
      <w:r w:rsidRPr="00204A0A">
        <w:rPr>
          <w:rFonts w:ascii="Roboto Cn" w:hAnsi="Roboto Cn"/>
          <w:b/>
          <w:bCs/>
          <w:color w:val="000000"/>
          <w:sz w:val="24"/>
          <w:szCs w:val="24"/>
        </w:rPr>
        <w:t>na forma de regulamento</w:t>
      </w:r>
      <w:r w:rsidRPr="00204A0A">
        <w:rPr>
          <w:rFonts w:ascii="Roboto Cn" w:hAnsi="Roboto Cn"/>
          <w:spacing w:val="-8"/>
          <w:sz w:val="24"/>
          <w:szCs w:val="24"/>
        </w:rPr>
        <w:t>.</w:t>
      </w:r>
      <w:r w:rsidRPr="00204A0A">
        <w:rPr>
          <w:rStyle w:val="Refdenotaderodap"/>
          <w:rFonts w:ascii="Roboto Cn" w:hAnsi="Roboto Cn"/>
          <w:spacing w:val="-8"/>
          <w:sz w:val="24"/>
          <w:szCs w:val="24"/>
        </w:rPr>
        <w:t xml:space="preserve"> </w:t>
      </w:r>
      <w:r w:rsidRPr="00204A0A">
        <w:rPr>
          <w:rStyle w:val="Refdenotaderodap"/>
          <w:rFonts w:ascii="Roboto Cn" w:hAnsi="Roboto Cn"/>
          <w:spacing w:val="-8"/>
          <w:sz w:val="24"/>
          <w:szCs w:val="24"/>
        </w:rPr>
        <w:footnoteReference w:id="4"/>
      </w:r>
    </w:p>
    <w:p w14:paraId="0DA99888" w14:textId="72648827" w:rsidR="008E33E2" w:rsidRPr="008E33E2" w:rsidRDefault="008E33E2" w:rsidP="00204A0A">
      <w:pPr>
        <w:spacing w:before="120" w:after="120"/>
        <w:jc w:val="both"/>
        <w:rPr>
          <w:rFonts w:ascii="Roboto Cn" w:eastAsia="Times New Roman" w:hAnsi="Roboto Cn"/>
          <w:color w:val="000000"/>
          <w:sz w:val="24"/>
          <w:szCs w:val="24"/>
          <w:lang w:eastAsia="pt-BR"/>
        </w:rPr>
      </w:pPr>
      <w:r w:rsidRPr="008E33E2">
        <w:rPr>
          <w:rFonts w:ascii="Roboto Cn" w:eastAsia="Times New Roman" w:hAnsi="Roboto Cn"/>
          <w:color w:val="000000"/>
          <w:sz w:val="24"/>
          <w:szCs w:val="24"/>
          <w:lang w:eastAsia="pt-BR"/>
        </w:rPr>
        <w:t>Como as estatais não seguem os ditames da Lei nº 14.133/2021, importante evidenciar que outros normativos permitem concluir pela viabilidade de cobrança de valores dos fornecedores, para a utilização da plataforma.</w:t>
      </w:r>
    </w:p>
    <w:p w14:paraId="61456DF8" w14:textId="77777777" w:rsidR="008E33E2" w:rsidRPr="008E33E2" w:rsidRDefault="008E33E2" w:rsidP="008E33E2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8E33E2">
        <w:rPr>
          <w:rFonts w:ascii="Roboto Cn" w:hAnsi="Roboto Cn"/>
          <w:color w:val="000000"/>
          <w:sz w:val="24"/>
          <w:szCs w:val="24"/>
        </w:rPr>
        <w:t>A cobrança pela utilização de portais privados insere-se na discricionariedade da empresa, uma vez que constitui característica essencial do exercício da livre iniciativa, consagrado no art. 170 da Constituição Federal.</w:t>
      </w:r>
      <w:r w:rsidRPr="008E33E2">
        <w:rPr>
          <w:rFonts w:ascii="Roboto Cn" w:hAnsi="Roboto Cn"/>
          <w:color w:val="000000"/>
          <w:sz w:val="24"/>
          <w:szCs w:val="24"/>
          <w:vertAlign w:val="superscript"/>
        </w:rPr>
        <w:footnoteReference w:id="5"/>
      </w:r>
    </w:p>
    <w:p w14:paraId="3F98C000" w14:textId="77777777" w:rsidR="008E33E2" w:rsidRPr="008E33E2" w:rsidRDefault="008E33E2" w:rsidP="008E33E2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8E33E2">
        <w:rPr>
          <w:rFonts w:ascii="Roboto Cn" w:hAnsi="Roboto Cn"/>
          <w:color w:val="000000"/>
          <w:sz w:val="24"/>
          <w:szCs w:val="24"/>
        </w:rPr>
        <w:t xml:space="preserve">A Lei nº 13.874, de 20 de setembro de 2019, ao estabelecer garantias de livre mercado, dispõe que </w:t>
      </w:r>
      <w:bookmarkStart w:id="9" w:name="art4"/>
      <w:bookmarkEnd w:id="9"/>
      <w:r w:rsidRPr="008E33E2">
        <w:rPr>
          <w:rFonts w:ascii="Roboto Cn" w:hAnsi="Roboto Cn"/>
          <w:color w:val="000000"/>
          <w:sz w:val="24"/>
          <w:szCs w:val="24"/>
        </w:rPr>
        <w:t>é dever da Administração Pública evitar o abuso do poder regulatório de maneira a, indevidamente, criar reserva de mercado; impedir a entrada de novos empresas no mercado; retardar a inovação e a adoção de novas tecnologias; e limitar a livre formação de sociedades empresariais.</w:t>
      </w:r>
      <w:r w:rsidRPr="008E33E2">
        <w:rPr>
          <w:rFonts w:ascii="Roboto Cn" w:hAnsi="Roboto Cn"/>
          <w:color w:val="000000"/>
          <w:sz w:val="24"/>
          <w:szCs w:val="24"/>
          <w:vertAlign w:val="superscript"/>
        </w:rPr>
        <w:footnoteReference w:id="6"/>
      </w:r>
    </w:p>
    <w:p w14:paraId="620A91F8" w14:textId="77777777" w:rsidR="008E33E2" w:rsidRPr="008E33E2" w:rsidRDefault="008E33E2" w:rsidP="008E33E2">
      <w:pPr>
        <w:spacing w:before="120" w:after="120"/>
        <w:jc w:val="both"/>
        <w:rPr>
          <w:rFonts w:ascii="Roboto Cn" w:hAnsi="Roboto Cn"/>
          <w:color w:val="000000"/>
          <w:sz w:val="24"/>
          <w:szCs w:val="24"/>
        </w:rPr>
      </w:pPr>
      <w:r w:rsidRPr="008E33E2">
        <w:rPr>
          <w:rFonts w:ascii="Roboto Cn" w:hAnsi="Roboto Cn"/>
          <w:color w:val="000000"/>
          <w:sz w:val="24"/>
          <w:szCs w:val="24"/>
        </w:rPr>
        <w:lastRenderedPageBreak/>
        <w:t>A permissão de ressarcimento dos custos gerados com a</w:t>
      </w:r>
      <w:r w:rsidRPr="008E33E2">
        <w:rPr>
          <w:rFonts w:ascii="Roboto Cn" w:hAnsi="Roboto Cn"/>
          <w:bCs/>
          <w:color w:val="000000"/>
          <w:sz w:val="24"/>
          <w:szCs w:val="24"/>
        </w:rPr>
        <w:t xml:space="preserve"> manutenção da ferramenta de segurança, disponibilização de </w:t>
      </w:r>
      <w:r w:rsidRPr="008E33E2">
        <w:rPr>
          <w:rFonts w:ascii="Roboto Cn" w:hAnsi="Roboto Cn"/>
          <w:bCs/>
          <w:i/>
          <w:color w:val="000000"/>
          <w:sz w:val="24"/>
          <w:szCs w:val="24"/>
        </w:rPr>
        <w:t>link de internet</w:t>
      </w:r>
      <w:r w:rsidRPr="008E33E2">
        <w:rPr>
          <w:rFonts w:ascii="Roboto Cn" w:hAnsi="Roboto Cn"/>
          <w:bCs/>
          <w:color w:val="000000"/>
          <w:sz w:val="24"/>
          <w:szCs w:val="24"/>
        </w:rPr>
        <w:t xml:space="preserve"> e custos do </w:t>
      </w:r>
      <w:r w:rsidRPr="008E33E2">
        <w:rPr>
          <w:rFonts w:ascii="Roboto Cn" w:hAnsi="Roboto Cn"/>
          <w:bCs/>
          <w:i/>
          <w:color w:val="000000"/>
          <w:sz w:val="24"/>
          <w:szCs w:val="24"/>
        </w:rPr>
        <w:t>datacenter</w:t>
      </w:r>
      <w:r w:rsidRPr="008E33E2">
        <w:rPr>
          <w:rFonts w:ascii="Roboto Cn" w:hAnsi="Roboto Cn"/>
          <w:bCs/>
          <w:color w:val="000000"/>
          <w:sz w:val="24"/>
          <w:szCs w:val="24"/>
        </w:rPr>
        <w:t xml:space="preserve"> – armazenamento de todos os dados, inclusive de licitações já encerradas, que são inerentes ao funcionamento da plataforma – é primordial para a subsistência das empresas do ramo e a vedação – da cobrança – atingiria diretamente a livre iniciativa resguardada pela Constituição Federal e normativo infraconstitucional. </w:t>
      </w:r>
    </w:p>
    <w:p w14:paraId="1EB40953" w14:textId="77777777" w:rsidR="008E33E2" w:rsidRPr="00204A0A" w:rsidRDefault="00A975D3" w:rsidP="008E33E2">
      <w:pPr>
        <w:spacing w:before="120" w:after="120"/>
        <w:jc w:val="both"/>
        <w:rPr>
          <w:rFonts w:ascii="Roboto Cn" w:hAnsi="Roboto Cn"/>
          <w:sz w:val="24"/>
          <w:szCs w:val="24"/>
        </w:rPr>
      </w:pPr>
      <w:r w:rsidRPr="008E33E2">
        <w:rPr>
          <w:rFonts w:ascii="Roboto Cn" w:hAnsi="Roboto Cn"/>
          <w:sz w:val="24"/>
          <w:szCs w:val="24"/>
        </w:rPr>
        <w:t xml:space="preserve">A utilização, por parte dos órgãos e entidades, de sistema eletrônico para a realização dos procedimentos necessários para a condução das licitações e dos contratos está plenamente confluente com os ditames legais acima expostos, sendo que a implementação de tecnologia da informação para a gestão </w:t>
      </w:r>
      <w:r w:rsidRPr="00204A0A">
        <w:rPr>
          <w:rFonts w:ascii="Roboto Cn" w:hAnsi="Roboto Cn"/>
          <w:sz w:val="24"/>
          <w:szCs w:val="24"/>
        </w:rPr>
        <w:t xml:space="preserve">dos processos administrativos traz maior segurança para os usuários, </w:t>
      </w:r>
      <w:r w:rsidR="008E33E2" w:rsidRPr="00204A0A">
        <w:rPr>
          <w:rFonts w:ascii="Roboto Cn" w:hAnsi="Roboto Cn"/>
          <w:sz w:val="24"/>
          <w:szCs w:val="24"/>
        </w:rPr>
        <w:t xml:space="preserve">Administração ou particulares, </w:t>
      </w:r>
      <w:r w:rsidR="008E33E2" w:rsidRPr="00204A0A">
        <w:rPr>
          <w:rFonts w:ascii="Roboto Cn" w:eastAsia="Times New Roman" w:hAnsi="Roboto Cn"/>
          <w:sz w:val="24"/>
          <w:szCs w:val="24"/>
          <w:lang w:eastAsia="pt-BR"/>
        </w:rPr>
        <w:t xml:space="preserve">com </w:t>
      </w:r>
      <w:proofErr w:type="gramStart"/>
      <w:r w:rsidR="008E33E2" w:rsidRPr="00204A0A">
        <w:rPr>
          <w:rFonts w:ascii="Roboto Cn" w:eastAsia="Times New Roman" w:hAnsi="Roboto Cn"/>
          <w:sz w:val="24"/>
          <w:szCs w:val="24"/>
          <w:lang w:eastAsia="pt-BR"/>
        </w:rPr>
        <w:t>melhores</w:t>
      </w:r>
      <w:proofErr w:type="gramEnd"/>
      <w:r w:rsidR="008E33E2" w:rsidRPr="00204A0A">
        <w:rPr>
          <w:rFonts w:ascii="Roboto Cn" w:eastAsia="Times New Roman" w:hAnsi="Roboto Cn"/>
          <w:sz w:val="24"/>
          <w:szCs w:val="24"/>
          <w:lang w:eastAsia="pt-BR"/>
        </w:rPr>
        <w:t xml:space="preserve"> resultados para as contratações públicas.</w:t>
      </w:r>
    </w:p>
    <w:p w14:paraId="4AA79CF4" w14:textId="33A74E13" w:rsidR="00A975D3" w:rsidRPr="00204A0A" w:rsidRDefault="00A975D3" w:rsidP="00204A0A">
      <w:pPr>
        <w:spacing w:before="120" w:after="120"/>
        <w:jc w:val="both"/>
        <w:rPr>
          <w:rFonts w:ascii="Roboto Cn" w:hAnsi="Roboto Cn"/>
          <w:spacing w:val="-8"/>
          <w:sz w:val="24"/>
          <w:szCs w:val="24"/>
        </w:rPr>
      </w:pPr>
      <w:r w:rsidRPr="00204A0A">
        <w:rPr>
          <w:rFonts w:ascii="Roboto Cn" w:hAnsi="Roboto Cn"/>
          <w:spacing w:val="-8"/>
          <w:sz w:val="24"/>
          <w:szCs w:val="24"/>
        </w:rPr>
        <w:t>Havendo permissivo legal para a utilização de portal privado, encontra-se implícito que o particular poderá trazer alguma cobrança para a manutenção do seu sistema eletrônico. Qualquer interpretação em contrário acarretaria restrição indevida a participação de pessoas jurídicas no fornecimento de plataformas de condução de licitações, colocando em risco a existência dos portais privados já existentes</w:t>
      </w:r>
      <w:r w:rsidR="008E33E2">
        <w:rPr>
          <w:rFonts w:ascii="Roboto Cn" w:hAnsi="Roboto Cn"/>
          <w:spacing w:val="-8"/>
          <w:sz w:val="24"/>
          <w:szCs w:val="24"/>
        </w:rPr>
        <w:t>.</w:t>
      </w:r>
    </w:p>
    <w:p w14:paraId="63C1972A" w14:textId="77777777" w:rsidR="00A975D3" w:rsidRPr="00A975D3" w:rsidRDefault="00A975D3" w:rsidP="00204A0A">
      <w:pPr>
        <w:jc w:val="both"/>
        <w:rPr>
          <w:rFonts w:ascii="Roboto Cn" w:hAnsi="Roboto Cn" w:cstheme="majorHAnsi"/>
          <w:sz w:val="24"/>
          <w:szCs w:val="24"/>
        </w:rPr>
      </w:pPr>
    </w:p>
    <w:p w14:paraId="2D58C48C" w14:textId="00DC7DFE" w:rsidR="00A31D95" w:rsidRPr="006B6AE0" w:rsidRDefault="003E4EB2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2.4 </w:t>
      </w:r>
      <w:r w:rsidR="00F2655D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CONTRATAÇÃO</w:t>
      </w:r>
    </w:p>
    <w:p w14:paraId="260AF861" w14:textId="45EACF28" w:rsidR="00CF0B79" w:rsidRPr="006B6AE0" w:rsidRDefault="00C7611A" w:rsidP="00CF0B79">
      <w:pPr>
        <w:jc w:val="both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 xml:space="preserve">Para estabelecimento da segurança jurídica necessária, a formalização do vínculo entre o ENTE COMPRADOR (CONTRATANTE) e o PORTAL DE COMPRAS PÚBLICAS (CONTRATADO) se dará por meio de instrumento jurídico denominado “contrato”, com vigência de </w:t>
      </w:r>
      <w:r w:rsidR="00693F85">
        <w:rPr>
          <w:rFonts w:ascii="Roboto Cn" w:hAnsi="Roboto Cn"/>
          <w:sz w:val="24"/>
          <w:szCs w:val="24"/>
        </w:rPr>
        <w:t xml:space="preserve">até </w:t>
      </w:r>
      <w:r w:rsidR="008E33E2">
        <w:rPr>
          <w:rFonts w:ascii="Roboto Cn" w:hAnsi="Roboto Cn"/>
          <w:sz w:val="24"/>
          <w:szCs w:val="24"/>
        </w:rPr>
        <w:t xml:space="preserve">05 </w:t>
      </w:r>
      <w:r w:rsidR="00693F85">
        <w:rPr>
          <w:rFonts w:ascii="Roboto Cn" w:hAnsi="Roboto Cn"/>
          <w:sz w:val="24"/>
          <w:szCs w:val="24"/>
        </w:rPr>
        <w:t>(</w:t>
      </w:r>
      <w:r w:rsidR="008E33E2">
        <w:rPr>
          <w:rFonts w:ascii="Roboto Cn" w:hAnsi="Roboto Cn"/>
          <w:sz w:val="24"/>
          <w:szCs w:val="24"/>
        </w:rPr>
        <w:t>cinco</w:t>
      </w:r>
      <w:r w:rsidR="00693F85">
        <w:rPr>
          <w:rFonts w:ascii="Roboto Cn" w:hAnsi="Roboto Cn"/>
          <w:sz w:val="24"/>
          <w:szCs w:val="24"/>
        </w:rPr>
        <w:t xml:space="preserve">) anos, conforme previsto </w:t>
      </w:r>
      <w:r w:rsidR="008E33E2">
        <w:rPr>
          <w:rFonts w:ascii="Roboto Cn" w:hAnsi="Roboto Cn"/>
          <w:sz w:val="24"/>
          <w:szCs w:val="24"/>
        </w:rPr>
        <w:t>no art. 71 da Lei nº 13.303/2016</w:t>
      </w:r>
      <w:r w:rsidR="00693F85">
        <w:rPr>
          <w:rFonts w:ascii="Roboto Cn" w:hAnsi="Roboto Cn"/>
          <w:sz w:val="24"/>
          <w:szCs w:val="24"/>
        </w:rPr>
        <w:t>.</w:t>
      </w:r>
    </w:p>
    <w:p w14:paraId="293C1F10" w14:textId="1502459F" w:rsidR="00F2655D" w:rsidRPr="006B6AE0" w:rsidRDefault="00F2655D" w:rsidP="00AD478A">
      <w:pPr>
        <w:rPr>
          <w:rFonts w:ascii="Roboto Cn" w:hAnsi="Roboto Cn"/>
          <w:sz w:val="24"/>
          <w:szCs w:val="24"/>
        </w:rPr>
      </w:pPr>
    </w:p>
    <w:p w14:paraId="13359F0F" w14:textId="215B73C2" w:rsidR="005A0336" w:rsidRPr="006B6AE0" w:rsidRDefault="003E4EB2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2.5 </w:t>
      </w:r>
      <w:r w:rsidR="005A0336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IDENTIFICAÇÃO DO CONTRATADO</w:t>
      </w:r>
    </w:p>
    <w:tbl>
      <w:tblPr>
        <w:tblStyle w:val="Tabelacomgrade"/>
        <w:tblW w:w="499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2"/>
        <w:gridCol w:w="8069"/>
      </w:tblGrid>
      <w:tr w:rsidR="00D74D98" w:rsidRPr="006B6AE0" w14:paraId="3AF4155D" w14:textId="77777777" w:rsidTr="00831E7C">
        <w:tc>
          <w:tcPr>
            <w:tcW w:w="1219" w:type="pct"/>
          </w:tcPr>
          <w:p w14:paraId="7ED12D0D" w14:textId="70DD7DAF" w:rsidR="00D74D98" w:rsidRPr="006B6AE0" w:rsidRDefault="00D74D98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NOME FANTASIA</w:t>
            </w:r>
          </w:p>
        </w:tc>
        <w:tc>
          <w:tcPr>
            <w:tcW w:w="3781" w:type="pct"/>
          </w:tcPr>
          <w:p w14:paraId="39BA4BA0" w14:textId="085E965C" w:rsidR="00D74D98" w:rsidRPr="006B6AE0" w:rsidRDefault="00D74D98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PORTAL DE COMPRAS PÚBLICAS</w:t>
            </w:r>
          </w:p>
        </w:tc>
      </w:tr>
      <w:tr w:rsidR="00831E7C" w:rsidRPr="006B6AE0" w14:paraId="7DD5FC80" w14:textId="77777777" w:rsidTr="00831E7C">
        <w:tc>
          <w:tcPr>
            <w:tcW w:w="1219" w:type="pct"/>
          </w:tcPr>
          <w:p w14:paraId="4537432D" w14:textId="77777777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RAZÃO SOCIAL</w:t>
            </w:r>
          </w:p>
        </w:tc>
        <w:tc>
          <w:tcPr>
            <w:tcW w:w="3781" w:type="pct"/>
          </w:tcPr>
          <w:p w14:paraId="7418FE05" w14:textId="70A35688" w:rsidR="00831E7C" w:rsidRPr="006B6AE0" w:rsidRDefault="00D74D98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Ecustomize Consultoria em Software </w:t>
            </w:r>
            <w:r w:rsidR="00B2644B">
              <w:rPr>
                <w:rFonts w:ascii="Roboto Cn" w:hAnsi="Roboto Cn"/>
                <w:sz w:val="24"/>
                <w:szCs w:val="24"/>
              </w:rPr>
              <w:t>S/A</w:t>
            </w:r>
          </w:p>
        </w:tc>
      </w:tr>
      <w:tr w:rsidR="00831E7C" w:rsidRPr="006B6AE0" w14:paraId="33223D67" w14:textId="77777777" w:rsidTr="006B4691">
        <w:tc>
          <w:tcPr>
            <w:tcW w:w="1219" w:type="pct"/>
          </w:tcPr>
          <w:p w14:paraId="5ED61BE6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CNPJ</w:t>
            </w:r>
          </w:p>
        </w:tc>
        <w:tc>
          <w:tcPr>
            <w:tcW w:w="3781" w:type="pct"/>
          </w:tcPr>
          <w:p w14:paraId="56F9403D" w14:textId="762EB129" w:rsidR="00831E7C" w:rsidRPr="006B6AE0" w:rsidRDefault="000B7A01" w:rsidP="006B4691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0B7A01">
              <w:rPr>
                <w:rFonts w:ascii="Roboto Cn" w:hAnsi="Roboto Cn"/>
                <w:sz w:val="24"/>
                <w:szCs w:val="24"/>
              </w:rPr>
              <w:t>09.397.355/0001-30</w:t>
            </w:r>
          </w:p>
        </w:tc>
      </w:tr>
      <w:tr w:rsidR="00831E7C" w:rsidRPr="006B6AE0" w14:paraId="0F5557D2" w14:textId="77777777" w:rsidTr="00831E7C">
        <w:tc>
          <w:tcPr>
            <w:tcW w:w="1219" w:type="pct"/>
          </w:tcPr>
          <w:p w14:paraId="1544AFEA" w14:textId="77777777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ENDEREÇO</w:t>
            </w:r>
          </w:p>
        </w:tc>
        <w:tc>
          <w:tcPr>
            <w:tcW w:w="3781" w:type="pct"/>
          </w:tcPr>
          <w:p w14:paraId="071D6FC4" w14:textId="0B1CB83E" w:rsidR="00831E7C" w:rsidRPr="006B6AE0" w:rsidRDefault="00831E7C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Sia Trecho 17 Rua 20 Lote 90 Sala, 201 - 2 Pavimento Zona Industrial, CEP:71.200-256 - Brasília/DF</w:t>
            </w:r>
          </w:p>
        </w:tc>
      </w:tr>
      <w:tr w:rsidR="00831E7C" w:rsidRPr="006B6AE0" w14:paraId="3ABF2177" w14:textId="77777777" w:rsidTr="006B4691">
        <w:tc>
          <w:tcPr>
            <w:tcW w:w="1219" w:type="pct"/>
          </w:tcPr>
          <w:p w14:paraId="4FBEE59B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WEBSITE</w:t>
            </w:r>
          </w:p>
        </w:tc>
        <w:tc>
          <w:tcPr>
            <w:tcW w:w="3781" w:type="pct"/>
          </w:tcPr>
          <w:p w14:paraId="697B5029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>www.portaldecompraspublicas.com.br</w:t>
            </w:r>
          </w:p>
        </w:tc>
      </w:tr>
      <w:tr w:rsidR="00831E7C" w:rsidRPr="006B6AE0" w14:paraId="19798A5C" w14:textId="77777777" w:rsidTr="006B4691">
        <w:tc>
          <w:tcPr>
            <w:tcW w:w="1219" w:type="pct"/>
          </w:tcPr>
          <w:p w14:paraId="7AEE174F" w14:textId="77777777" w:rsidR="00831E7C" w:rsidRPr="006B6AE0" w:rsidRDefault="00831E7C" w:rsidP="006B4691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TELEFONES</w:t>
            </w:r>
          </w:p>
        </w:tc>
        <w:tc>
          <w:tcPr>
            <w:tcW w:w="3781" w:type="pct"/>
          </w:tcPr>
          <w:p w14:paraId="1B013C78" w14:textId="5836F234" w:rsidR="00831E7C" w:rsidRPr="006B6AE0" w:rsidRDefault="00352467" w:rsidP="006B4691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/>
                <w:sz w:val="24"/>
                <w:szCs w:val="24"/>
              </w:rPr>
              <w:t>3003-5455</w:t>
            </w:r>
          </w:p>
        </w:tc>
      </w:tr>
      <w:tr w:rsidR="00831E7C" w:rsidRPr="006B6AE0" w14:paraId="6E8C327C" w14:textId="77777777" w:rsidTr="00831E7C">
        <w:tc>
          <w:tcPr>
            <w:tcW w:w="1219" w:type="pct"/>
          </w:tcPr>
          <w:p w14:paraId="5816CDCF" w14:textId="67ECC7EF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lastRenderedPageBreak/>
              <w:t>RESPONSÁVEL LEGAL</w:t>
            </w:r>
          </w:p>
        </w:tc>
        <w:tc>
          <w:tcPr>
            <w:tcW w:w="3781" w:type="pct"/>
          </w:tcPr>
          <w:p w14:paraId="7DE252B7" w14:textId="12786025" w:rsidR="00831E7C" w:rsidRPr="006B6AE0" w:rsidRDefault="00831E7C" w:rsidP="00831E7C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 w:rsidRPr="006B6AE0">
              <w:rPr>
                <w:rFonts w:ascii="Roboto Cn" w:hAnsi="Roboto Cn"/>
                <w:sz w:val="24"/>
                <w:szCs w:val="24"/>
              </w:rPr>
              <w:t xml:space="preserve">Leonardo Cesar </w:t>
            </w:r>
            <w:r w:rsidR="003E4EB2">
              <w:rPr>
                <w:rFonts w:ascii="Roboto Cn" w:hAnsi="Roboto Cn"/>
                <w:sz w:val="24"/>
                <w:szCs w:val="24"/>
              </w:rPr>
              <w:t xml:space="preserve">de Carvalho </w:t>
            </w:r>
            <w:r w:rsidRPr="006B6AE0">
              <w:rPr>
                <w:rFonts w:ascii="Roboto Cn" w:hAnsi="Roboto Cn"/>
                <w:sz w:val="24"/>
                <w:szCs w:val="24"/>
              </w:rPr>
              <w:t>Ladeira</w:t>
            </w:r>
          </w:p>
        </w:tc>
      </w:tr>
      <w:tr w:rsidR="00831E7C" w:rsidRPr="006B6AE0" w14:paraId="235AA0F7" w14:textId="77777777" w:rsidTr="00831E7C">
        <w:tc>
          <w:tcPr>
            <w:tcW w:w="1219" w:type="pct"/>
          </w:tcPr>
          <w:p w14:paraId="5E90F9FF" w14:textId="77777777" w:rsidR="00831E7C" w:rsidRPr="006B6AE0" w:rsidRDefault="00831E7C" w:rsidP="00831E7C">
            <w:pPr>
              <w:spacing w:before="240"/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</w:pPr>
            <w:r w:rsidRPr="006B6AE0">
              <w:rPr>
                <w:rFonts w:ascii="Roboto Cn" w:hAnsi="Roboto Cn"/>
                <w:b/>
                <w:bCs/>
                <w:color w:val="8496B0" w:themeColor="text2" w:themeTint="99"/>
                <w:sz w:val="24"/>
                <w:szCs w:val="24"/>
              </w:rPr>
              <w:t>E-MAIL</w:t>
            </w:r>
          </w:p>
        </w:tc>
        <w:tc>
          <w:tcPr>
            <w:tcW w:w="3781" w:type="pct"/>
          </w:tcPr>
          <w:p w14:paraId="7AD39DD3" w14:textId="58AC6114" w:rsidR="00831E7C" w:rsidRPr="006B6AE0" w:rsidRDefault="009876C6" w:rsidP="004C53C0">
            <w:pPr>
              <w:spacing w:before="240"/>
              <w:rPr>
                <w:rFonts w:ascii="Roboto Cn" w:hAnsi="Roboto Cn"/>
                <w:sz w:val="24"/>
                <w:szCs w:val="24"/>
              </w:rPr>
            </w:pPr>
            <w:r>
              <w:rPr>
                <w:rFonts w:ascii="Roboto Cn" w:hAnsi="Roboto Cn" w:cstheme="minorHAnsi"/>
                <w:sz w:val="24"/>
                <w:szCs w:val="24"/>
              </w:rPr>
              <w:t>comprador@portaldecompraspublicas.com.br</w:t>
            </w:r>
          </w:p>
        </w:tc>
      </w:tr>
    </w:tbl>
    <w:p w14:paraId="1FC72D6A" w14:textId="4EB47FED" w:rsidR="005A0336" w:rsidRPr="006B6AE0" w:rsidRDefault="005A0336" w:rsidP="005A0336">
      <w:pPr>
        <w:rPr>
          <w:rFonts w:ascii="Roboto Cn" w:hAnsi="Roboto Cn"/>
          <w:sz w:val="24"/>
          <w:szCs w:val="24"/>
        </w:rPr>
      </w:pPr>
    </w:p>
    <w:p w14:paraId="75D8C1D1" w14:textId="77777777" w:rsidR="005A0336" w:rsidRPr="006B6AE0" w:rsidRDefault="005A0336" w:rsidP="00AD478A">
      <w:pPr>
        <w:rPr>
          <w:rFonts w:ascii="Roboto Cn" w:hAnsi="Roboto Cn"/>
          <w:sz w:val="24"/>
          <w:szCs w:val="24"/>
        </w:rPr>
      </w:pPr>
    </w:p>
    <w:p w14:paraId="00670DA3" w14:textId="0D47E02A" w:rsidR="005A0336" w:rsidRPr="006B6AE0" w:rsidRDefault="0049534C" w:rsidP="00AD478A">
      <w:pP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</w:pPr>
      <w:r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 xml:space="preserve">2.6 </w:t>
      </w:r>
      <w:r w:rsidR="005A0336" w:rsidRPr="006B6AE0">
        <w:rPr>
          <w:rFonts w:ascii="Roboto Cn" w:hAnsi="Roboto Cn" w:cstheme="majorHAnsi"/>
          <w:b/>
          <w:bCs/>
          <w:color w:val="323E4F" w:themeColor="text2" w:themeShade="BF"/>
          <w:sz w:val="28"/>
          <w:szCs w:val="28"/>
        </w:rPr>
        <w:t>CONSIDERAÇÕES FINAIS</w:t>
      </w:r>
    </w:p>
    <w:p w14:paraId="47480298" w14:textId="27D343EF" w:rsidR="005A0336" w:rsidRPr="006B6AE0" w:rsidRDefault="005A0336" w:rsidP="005A0336">
      <w:pPr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 xml:space="preserve">Constituem-se fatores críticos para o sucesso na realização dos serviços envolvidos na presente </w:t>
      </w:r>
      <w:r w:rsidR="00453A6D">
        <w:rPr>
          <w:rFonts w:ascii="Roboto Cn" w:hAnsi="Roboto Cn"/>
          <w:sz w:val="24"/>
          <w:szCs w:val="24"/>
        </w:rPr>
        <w:t>carta-</w:t>
      </w:r>
      <w:r w:rsidRPr="006B6AE0">
        <w:rPr>
          <w:rFonts w:ascii="Roboto Cn" w:hAnsi="Roboto Cn"/>
          <w:sz w:val="24"/>
          <w:szCs w:val="24"/>
        </w:rPr>
        <w:t>proposta:</w:t>
      </w:r>
    </w:p>
    <w:p w14:paraId="61710E88" w14:textId="505A9EF7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Inexistência de fatores naturais, tais como anomalias climáticas e/ou atmosféricas, que venham a afetar os serviços realizados;</w:t>
      </w:r>
    </w:p>
    <w:p w14:paraId="52325678" w14:textId="3DA2F848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Inexistência de casos fortuitos, tais como incêndio, sabotagem, inundação, roubo, entre outros;</w:t>
      </w:r>
    </w:p>
    <w:p w14:paraId="66CCD12A" w14:textId="05D181CB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Nomeação de um representante do CONTRATANTE como ponto focal de relacionamento com o CONTRATADO;</w:t>
      </w:r>
    </w:p>
    <w:p w14:paraId="2962E3EC" w14:textId="2B70B889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Fornecimento de documentos e informações pertinentes aos serviços a serem executados, a tempo e a hora;</w:t>
      </w:r>
    </w:p>
    <w:p w14:paraId="0C7CD555" w14:textId="5023CE88" w:rsidR="005A0336" w:rsidRPr="006B6AE0" w:rsidRDefault="005A0336" w:rsidP="006B4691">
      <w:pPr>
        <w:pStyle w:val="PargrafodaLista"/>
        <w:numPr>
          <w:ilvl w:val="0"/>
          <w:numId w:val="6"/>
        </w:numPr>
        <w:spacing w:after="0" w:line="240" w:lineRule="auto"/>
        <w:rPr>
          <w:rFonts w:ascii="Roboto Cn" w:hAnsi="Roboto Cn"/>
          <w:sz w:val="24"/>
          <w:szCs w:val="24"/>
        </w:rPr>
      </w:pPr>
      <w:r w:rsidRPr="006B6AE0">
        <w:rPr>
          <w:rFonts w:ascii="Roboto Cn" w:hAnsi="Roboto Cn"/>
          <w:sz w:val="24"/>
          <w:szCs w:val="24"/>
        </w:rPr>
        <w:t>O escopo do trabalho deve se restringir aos processos pertinentes ao CONTRATANTE.</w:t>
      </w:r>
      <w:bookmarkEnd w:id="0"/>
    </w:p>
    <w:sectPr w:rsidR="005A0336" w:rsidRPr="006B6AE0" w:rsidSect="00A31D95">
      <w:pgSz w:w="11906" w:h="16838"/>
      <w:pgMar w:top="1418" w:right="720" w:bottom="720" w:left="720" w:header="709" w:footer="332" w:gutter="0"/>
      <w:pgNumType w:start="0"/>
      <w:cols w:space="56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6CF76" w14:textId="77777777" w:rsidR="00AE5798" w:rsidRDefault="00AE5798" w:rsidP="004327AE">
      <w:pPr>
        <w:spacing w:after="0" w:line="240" w:lineRule="auto"/>
      </w:pPr>
      <w:r>
        <w:separator/>
      </w:r>
    </w:p>
  </w:endnote>
  <w:endnote w:type="continuationSeparator" w:id="0">
    <w:p w14:paraId="7298F50F" w14:textId="77777777" w:rsidR="00AE5798" w:rsidRDefault="00AE5798" w:rsidP="00432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 Cn">
    <w:altName w:val="Arial"/>
    <w:charset w:val="00"/>
    <w:family w:val="auto"/>
    <w:pitch w:val="variable"/>
    <w:sig w:usb0="E00002EF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7BBF4" w14:textId="77777777" w:rsidR="000D28A7" w:rsidRDefault="000D28A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31527" w14:textId="68FB1538" w:rsidR="006B4691" w:rsidRPr="00C079ED" w:rsidRDefault="006B4691" w:rsidP="00C079ED">
    <w:pPr>
      <w:pStyle w:val="Rodap"/>
      <w:jc w:val="center"/>
      <w:rPr>
        <w:rFonts w:asciiTheme="majorHAnsi" w:hAnsiTheme="majorHAnsi" w:cstheme="majorHAnsi"/>
        <w:sz w:val="16"/>
        <w:szCs w:val="16"/>
      </w:rPr>
    </w:pPr>
    <w:r w:rsidRPr="00C079ED">
      <w:rPr>
        <w:rFonts w:asciiTheme="majorHAnsi" w:hAnsiTheme="majorHAnsi" w:cstheme="majorHAnsi"/>
        <w:sz w:val="16"/>
        <w:szCs w:val="16"/>
      </w:rPr>
      <w:t>www.portaldecompraspublicas.com.br</w:t>
    </w:r>
  </w:p>
  <w:p w14:paraId="5D0F4991" w14:textId="77777777" w:rsidR="006B4691" w:rsidRPr="00C079ED" w:rsidRDefault="006B4691" w:rsidP="00C079ED">
    <w:pPr>
      <w:pStyle w:val="Rodap"/>
      <w:jc w:val="center"/>
      <w:rPr>
        <w:rFonts w:asciiTheme="majorHAnsi" w:hAnsiTheme="majorHAnsi" w:cstheme="majorHAnsi"/>
        <w:sz w:val="16"/>
        <w:szCs w:val="16"/>
      </w:rPr>
    </w:pPr>
    <w:r w:rsidRPr="00C079ED">
      <w:rPr>
        <w:rFonts w:asciiTheme="majorHAnsi" w:hAnsiTheme="majorHAnsi" w:cstheme="majorHAnsi"/>
        <w:sz w:val="16"/>
        <w:szCs w:val="16"/>
      </w:rPr>
      <w:t>falecom@portaldecompraspublicas.com.br</w:t>
    </w:r>
  </w:p>
  <w:p w14:paraId="1A64BD71" w14:textId="032CC385" w:rsidR="006B4691" w:rsidRDefault="00352467" w:rsidP="00352467">
    <w:pPr>
      <w:pStyle w:val="Rodap"/>
      <w:jc w:val="center"/>
    </w:pPr>
    <w:r>
      <w:rPr>
        <w:rFonts w:asciiTheme="majorHAnsi" w:hAnsiTheme="majorHAnsi" w:cstheme="majorHAnsi"/>
        <w:sz w:val="16"/>
        <w:szCs w:val="16"/>
      </w:rPr>
      <w:t>(Telefone: 3003-5455)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056C7" w14:textId="77777777" w:rsidR="006B4691" w:rsidRPr="00C079ED" w:rsidRDefault="006B4691" w:rsidP="00DD6520">
    <w:pPr>
      <w:pStyle w:val="Rodap"/>
      <w:jc w:val="center"/>
      <w:rPr>
        <w:rFonts w:asciiTheme="majorHAnsi" w:hAnsiTheme="majorHAnsi" w:cstheme="majorHAnsi"/>
        <w:sz w:val="16"/>
        <w:szCs w:val="16"/>
      </w:rPr>
    </w:pPr>
    <w:bookmarkStart w:id="6" w:name="_Hlk28941850"/>
    <w:bookmarkStart w:id="7" w:name="_Hlk28941851"/>
    <w:r w:rsidRPr="00C079ED">
      <w:rPr>
        <w:rFonts w:asciiTheme="majorHAnsi" w:hAnsiTheme="majorHAnsi" w:cstheme="majorHAnsi"/>
        <w:sz w:val="16"/>
        <w:szCs w:val="16"/>
      </w:rPr>
      <w:t>www.portaldecompraspublicas.com.br</w:t>
    </w:r>
  </w:p>
  <w:p w14:paraId="1E5DF466" w14:textId="77777777" w:rsidR="006B4691" w:rsidRPr="00C079ED" w:rsidRDefault="006B4691" w:rsidP="00DD6520">
    <w:pPr>
      <w:pStyle w:val="Rodap"/>
      <w:jc w:val="center"/>
      <w:rPr>
        <w:rFonts w:asciiTheme="majorHAnsi" w:hAnsiTheme="majorHAnsi" w:cstheme="majorHAnsi"/>
        <w:sz w:val="16"/>
        <w:szCs w:val="16"/>
      </w:rPr>
    </w:pPr>
    <w:r w:rsidRPr="00C079ED">
      <w:rPr>
        <w:rFonts w:asciiTheme="majorHAnsi" w:hAnsiTheme="majorHAnsi" w:cstheme="majorHAnsi"/>
        <w:sz w:val="16"/>
        <w:szCs w:val="16"/>
      </w:rPr>
      <w:t>falecom@portaldecompraspublicas.com.br</w:t>
    </w:r>
  </w:p>
  <w:bookmarkEnd w:id="6"/>
  <w:bookmarkEnd w:id="7"/>
  <w:p w14:paraId="64EF4754" w14:textId="25D519C7" w:rsidR="006B4691" w:rsidRDefault="00352467" w:rsidP="00352467">
    <w:pPr>
      <w:pStyle w:val="Rodap"/>
      <w:jc w:val="center"/>
    </w:pPr>
    <w:r>
      <w:rPr>
        <w:rFonts w:asciiTheme="majorHAnsi" w:hAnsiTheme="majorHAnsi" w:cstheme="majorHAnsi"/>
        <w:sz w:val="16"/>
        <w:szCs w:val="16"/>
      </w:rPr>
      <w:t>(Telefone: 3003-5455)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D0E81F" w14:textId="77777777" w:rsidR="00AE5798" w:rsidRDefault="00AE5798" w:rsidP="004327AE">
      <w:pPr>
        <w:spacing w:after="0" w:line="240" w:lineRule="auto"/>
      </w:pPr>
      <w:r>
        <w:separator/>
      </w:r>
    </w:p>
  </w:footnote>
  <w:footnote w:type="continuationSeparator" w:id="0">
    <w:p w14:paraId="09F08083" w14:textId="77777777" w:rsidR="00AE5798" w:rsidRDefault="00AE5798" w:rsidP="004327AE">
      <w:pPr>
        <w:spacing w:after="0" w:line="240" w:lineRule="auto"/>
      </w:pPr>
      <w:r>
        <w:continuationSeparator/>
      </w:r>
    </w:p>
  </w:footnote>
  <w:footnote w:id="1">
    <w:p w14:paraId="113B225E" w14:textId="77777777" w:rsidR="00A975D3" w:rsidRPr="00AC406A" w:rsidRDefault="00A975D3" w:rsidP="00AC406A">
      <w:pPr>
        <w:spacing w:after="0" w:line="240" w:lineRule="auto"/>
        <w:jc w:val="both"/>
        <w:rPr>
          <w:rFonts w:ascii="Roboto Cn" w:eastAsia="Times New Roman" w:hAnsi="Roboto Cn"/>
          <w:sz w:val="16"/>
          <w:szCs w:val="16"/>
          <w:lang w:eastAsia="pt-BR"/>
        </w:rPr>
      </w:pPr>
      <w:r w:rsidRPr="00AC406A">
        <w:rPr>
          <w:rStyle w:val="Refdenotaderodap"/>
          <w:rFonts w:ascii="Roboto Cn" w:hAnsi="Roboto Cn"/>
          <w:sz w:val="16"/>
          <w:szCs w:val="16"/>
        </w:rPr>
        <w:footnoteRef/>
      </w:r>
      <w:r w:rsidRPr="00AC406A">
        <w:rPr>
          <w:rFonts w:ascii="Roboto Cn" w:hAnsi="Roboto Cn"/>
          <w:sz w:val="16"/>
          <w:szCs w:val="16"/>
        </w:rPr>
        <w:t xml:space="preserve"> Lei nº 14.133/2021: [...] </w:t>
      </w:r>
      <w:r w:rsidRPr="00AC406A">
        <w:rPr>
          <w:rFonts w:ascii="Roboto Cn" w:eastAsia="Times New Roman" w:hAnsi="Roboto Cn"/>
          <w:sz w:val="16"/>
          <w:szCs w:val="16"/>
          <w:lang w:eastAsia="pt-BR"/>
        </w:rPr>
        <w:t>Art. 2º</w:t>
      </w:r>
      <w:r w:rsidRPr="00AC406A">
        <w:rPr>
          <w:rFonts w:ascii="Roboto Cn" w:eastAsia="Times New Roman" w:hAnsi="Roboto Cn"/>
          <w:b/>
          <w:bCs/>
          <w:sz w:val="16"/>
          <w:szCs w:val="16"/>
          <w:lang w:eastAsia="pt-BR"/>
        </w:rPr>
        <w:t> </w:t>
      </w:r>
      <w:r w:rsidRPr="00AC406A">
        <w:rPr>
          <w:rFonts w:ascii="Roboto Cn" w:eastAsia="Times New Roman" w:hAnsi="Roboto Cn"/>
          <w:sz w:val="16"/>
          <w:szCs w:val="16"/>
          <w:lang w:eastAsia="pt-BR"/>
        </w:rPr>
        <w:t xml:space="preserve">Esta Lei aplica-se a: [...] </w:t>
      </w:r>
      <w:r w:rsidRPr="00AC406A">
        <w:rPr>
          <w:rFonts w:ascii="Roboto Cn" w:hAnsi="Roboto Cn"/>
          <w:sz w:val="16"/>
          <w:szCs w:val="16"/>
        </w:rPr>
        <w:t>VII - contratações de tecnologia da informação e de comunicação.</w:t>
      </w:r>
    </w:p>
  </w:footnote>
  <w:footnote w:id="2">
    <w:p w14:paraId="24A22FD7" w14:textId="77777777" w:rsidR="00A975D3" w:rsidRPr="00AC406A" w:rsidRDefault="00A975D3" w:rsidP="008E33E2">
      <w:pPr>
        <w:pStyle w:val="Corpodetexto"/>
        <w:spacing w:after="0" w:line="240" w:lineRule="auto"/>
        <w:jc w:val="both"/>
        <w:rPr>
          <w:rFonts w:ascii="Roboto Cn" w:hAnsi="Roboto Cn"/>
          <w:sz w:val="16"/>
          <w:szCs w:val="16"/>
        </w:rPr>
      </w:pPr>
      <w:r w:rsidRPr="00AC406A">
        <w:rPr>
          <w:rStyle w:val="Refdenotaderodap"/>
          <w:rFonts w:ascii="Roboto Cn" w:hAnsi="Roboto Cn"/>
          <w:sz w:val="16"/>
          <w:szCs w:val="16"/>
        </w:rPr>
        <w:footnoteRef/>
      </w:r>
      <w:r w:rsidRPr="00AC406A">
        <w:rPr>
          <w:rFonts w:ascii="Roboto Cn" w:hAnsi="Roboto Cn"/>
          <w:sz w:val="16"/>
          <w:szCs w:val="16"/>
        </w:rPr>
        <w:t xml:space="preserve"> Lei nº 14.133/2021. Art. 12. No processo licitatório, observar-se-á o seguinte: [...] VI - os atos serão preferencialmente digitais, de forma a permitir que sejam produzidos, comunicados, armazenados e validados por meio eletrônico; [...] Art. 91. Os contratos e seus aditamentos terão forma escrita e serão juntados ao processo que tiver dado origem à contratação, divulgados e mantidos à disposição do público em sítio eletrônico oficial. [...] § 3º Será admitida a forma eletrônica na celebração de contratos e de termos aditivos, atendidas as exigências previstas em regulamento.</w:t>
      </w:r>
    </w:p>
  </w:footnote>
  <w:footnote w:id="3">
    <w:p w14:paraId="7D120DB7" w14:textId="77777777" w:rsidR="00A975D3" w:rsidRPr="00AC406A" w:rsidRDefault="00A975D3" w:rsidP="008E33E2">
      <w:pPr>
        <w:pStyle w:val="NormalWeb"/>
        <w:spacing w:before="0" w:beforeAutospacing="0" w:after="0" w:afterAutospacing="0"/>
        <w:jc w:val="both"/>
        <w:rPr>
          <w:rFonts w:ascii="Roboto Cn" w:hAnsi="Roboto Cn"/>
          <w:sz w:val="16"/>
          <w:szCs w:val="16"/>
        </w:rPr>
      </w:pPr>
      <w:r w:rsidRPr="00AC406A">
        <w:rPr>
          <w:rStyle w:val="Refdenotaderodap"/>
          <w:rFonts w:ascii="Roboto Cn" w:hAnsi="Roboto Cn"/>
          <w:sz w:val="16"/>
          <w:szCs w:val="16"/>
        </w:rPr>
        <w:footnoteRef/>
      </w:r>
      <w:r w:rsidRPr="00AC406A">
        <w:rPr>
          <w:rFonts w:ascii="Roboto Cn" w:hAnsi="Roboto Cn"/>
          <w:sz w:val="16"/>
          <w:szCs w:val="16"/>
        </w:rPr>
        <w:t xml:space="preserve"> Lei nº 14.133/2021: [...] Art. 169. As contratações públicas deverão submeter-se a práticas contínuas e permanentes de gestão de riscos e de controle preventivo, inclusive mediante adoção de recursos de tecnologia da informação, e, além de estar subordinadas ao controle social, sujeitar-se-ão às seguintes linhas de defesa: I - primeira linha de defesa, integrada por servidores e empregados públicos, agentes de licitação e autoridades que atuam na estrutura de governança do órgão ou entidade; II - segunda linha de defesa, integrada pelas unidades de assessoramento jurídico e de controle interno do próprio órgão ou entidade; III - terceira linha de defesa, integrada pelo órgão central de controle interno da Administração e pelo tribunal de contas. § 1º Na forma de regulamento, a implementação das práticas a que se refere o </w:t>
      </w:r>
      <w:r w:rsidRPr="00AC406A">
        <w:rPr>
          <w:rFonts w:ascii="Roboto Cn" w:hAnsi="Roboto Cn"/>
          <w:b/>
          <w:bCs/>
          <w:sz w:val="16"/>
          <w:szCs w:val="16"/>
        </w:rPr>
        <w:t>caput</w:t>
      </w:r>
      <w:r w:rsidRPr="00AC406A">
        <w:rPr>
          <w:rFonts w:ascii="Roboto Cn" w:hAnsi="Roboto Cn"/>
          <w:sz w:val="16"/>
          <w:szCs w:val="16"/>
        </w:rPr>
        <w:t> deste artigo será de responsabilidade da alta administração do órgão ou entidade e levará em consideração os custos e os benefícios decorrentes de sua implementação, optando-se pelas medidas que promovam relações íntegras e confiáveis, com segurança jurídica para todos os envolvidos, e que produzam o resultado mais vantajoso para a Administração, com eficiência, eficácia e efetividade nas contratações públicas.</w:t>
      </w:r>
    </w:p>
  </w:footnote>
  <w:footnote w:id="4">
    <w:p w14:paraId="3BC09D9D" w14:textId="77777777" w:rsidR="008E33E2" w:rsidRPr="00593FF6" w:rsidRDefault="008E33E2" w:rsidP="008E33E2">
      <w:pPr>
        <w:pStyle w:val="Corpodetexto"/>
        <w:spacing w:after="0" w:line="240" w:lineRule="auto"/>
        <w:jc w:val="both"/>
        <w:rPr>
          <w:rFonts w:ascii="Roboto Cn" w:hAnsi="Roboto Cn"/>
          <w:sz w:val="16"/>
          <w:szCs w:val="16"/>
        </w:rPr>
      </w:pPr>
      <w:r w:rsidRPr="00593FF6">
        <w:rPr>
          <w:rStyle w:val="Refdenotaderodap"/>
          <w:rFonts w:ascii="Roboto Cn" w:hAnsi="Roboto Cn"/>
          <w:sz w:val="16"/>
          <w:szCs w:val="16"/>
        </w:rPr>
        <w:footnoteRef/>
      </w:r>
      <w:r w:rsidRPr="00593FF6">
        <w:rPr>
          <w:rFonts w:ascii="Roboto Cn" w:hAnsi="Roboto Cn"/>
          <w:sz w:val="16"/>
          <w:szCs w:val="16"/>
        </w:rPr>
        <w:t xml:space="preserve"> Lei nº 14.133/2021. </w:t>
      </w:r>
      <w:r w:rsidRPr="00593FF6">
        <w:rPr>
          <w:rFonts w:ascii="Roboto Cn" w:hAnsi="Roboto Cn"/>
          <w:sz w:val="16"/>
          <w:szCs w:val="16"/>
          <w:lang w:val="pt-BR"/>
        </w:rPr>
        <w:t xml:space="preserve">[...] </w:t>
      </w:r>
      <w:r w:rsidRPr="00593FF6">
        <w:rPr>
          <w:rFonts w:ascii="Roboto Cn" w:hAnsi="Roboto Cn"/>
          <w:sz w:val="16"/>
          <w:szCs w:val="16"/>
        </w:rPr>
        <w:t>Art. 175. Sem prejuízo do disposto no </w:t>
      </w:r>
      <w:hyperlink r:id="rId1" w:anchor="art174" w:history="1">
        <w:r w:rsidRPr="00593FF6">
          <w:rPr>
            <w:rStyle w:val="Hyperlink"/>
            <w:rFonts w:ascii="Roboto Cn" w:hAnsi="Roboto Cn"/>
            <w:sz w:val="16"/>
            <w:szCs w:val="16"/>
          </w:rPr>
          <w:t>art. 174 desta Lei</w:t>
        </w:r>
      </w:hyperlink>
      <w:r w:rsidRPr="00593FF6">
        <w:rPr>
          <w:rFonts w:ascii="Roboto Cn" w:hAnsi="Roboto Cn"/>
          <w:sz w:val="16"/>
          <w:szCs w:val="16"/>
        </w:rPr>
        <w:t>, os entes federativos poderão instituir sítio eletrônico oficial para divulgação complementar e realização das respectivas contratações. § 1º Desde que mantida a integração com o PNCP, as contratações poderão ser realizadas por meio de sistema eletrônico fornecido por pessoa jurídica de direito privado, na forma de regulamento.</w:t>
      </w:r>
    </w:p>
  </w:footnote>
  <w:footnote w:id="5">
    <w:p w14:paraId="4A8ECC5B" w14:textId="77777777" w:rsidR="008E33E2" w:rsidRPr="00AC406A" w:rsidRDefault="008E33E2" w:rsidP="008E33E2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Roboto Cn" w:hAnsi="Roboto Cn"/>
          <w:sz w:val="16"/>
          <w:szCs w:val="16"/>
        </w:rPr>
      </w:pPr>
      <w:r w:rsidRPr="00AC406A">
        <w:rPr>
          <w:rStyle w:val="Refdenotaderodap"/>
          <w:rFonts w:ascii="Roboto Cn" w:hAnsi="Roboto Cn"/>
          <w:sz w:val="16"/>
          <w:szCs w:val="16"/>
        </w:rPr>
        <w:footnoteRef/>
      </w:r>
      <w:r w:rsidRPr="00AC406A">
        <w:rPr>
          <w:rFonts w:ascii="Roboto Cn" w:hAnsi="Roboto Cn"/>
          <w:sz w:val="16"/>
          <w:szCs w:val="16"/>
        </w:rPr>
        <w:t xml:space="preserve"> CF/1988. [...] Art. 170. A ordem econômica, fundada na valorização do trabalho humano e na livre iniciativa, tem por fim assegurar a todos existência digna, conforme os ditames da justiça social, observados os seguintes princípios: I - soberania nacional; II - propriedade privada; III - função social da propriedade; IV - livre concorrência; V - defesa do consumidor; VI - defesa do meio ambiente, inclusive mediante tratamento diferenciado conforme o impacto ambiental dos produtos e serviços e de seus processos de elaboração e prestação; VII - redução das desigualdades regionais e sociais; VIII - busca do pleno emprego; IX - tratamento favorecido para as empresas de pequeno porte constituídas sob as leis brasileiras e que tenham sua sede e administração no País. Parágrafo único. É assegurado a todos o livre exercício de qualquer atividade econômica, independentemente de autorização de órgãos públicos, salvo nos casos previstos em lei.   </w:t>
      </w:r>
    </w:p>
  </w:footnote>
  <w:footnote w:id="6">
    <w:p w14:paraId="0E7A4F83" w14:textId="7F2B9066" w:rsidR="008E33E2" w:rsidRPr="00AC406A" w:rsidRDefault="008E33E2" w:rsidP="00AC406A">
      <w:pPr>
        <w:pStyle w:val="NormalWeb"/>
        <w:spacing w:before="0" w:beforeAutospacing="0" w:after="0" w:afterAutospacing="0"/>
        <w:jc w:val="both"/>
        <w:rPr>
          <w:rFonts w:ascii="Roboto Cn" w:hAnsi="Roboto Cn"/>
          <w:sz w:val="16"/>
          <w:szCs w:val="16"/>
        </w:rPr>
      </w:pPr>
      <w:r w:rsidRPr="00AC406A">
        <w:rPr>
          <w:rStyle w:val="Refdenotaderodap"/>
          <w:rFonts w:ascii="Roboto Cn" w:hAnsi="Roboto Cn"/>
          <w:sz w:val="16"/>
          <w:szCs w:val="16"/>
        </w:rPr>
        <w:footnoteRef/>
      </w:r>
      <w:r w:rsidRPr="00AC406A">
        <w:rPr>
          <w:rFonts w:ascii="Roboto Cn" w:hAnsi="Roboto Cn"/>
          <w:sz w:val="16"/>
          <w:szCs w:val="16"/>
        </w:rPr>
        <w:t xml:space="preserve"> BRASIL. Lei nº 13.874, de 20 de setembro de 2019. Institui a Declaração de Direitos de Liberdade Econômica; estabelece garantias de livre mercado; altera as Leis n</w:t>
      </w:r>
      <w:r w:rsidRPr="00AC406A">
        <w:rPr>
          <w:rFonts w:ascii="Roboto Cn" w:hAnsi="Roboto Cn"/>
          <w:sz w:val="16"/>
          <w:szCs w:val="16"/>
          <w:u w:val="single"/>
          <w:vertAlign w:val="superscript"/>
        </w:rPr>
        <w:t>os</w:t>
      </w:r>
      <w:r w:rsidRPr="00AC406A">
        <w:rPr>
          <w:rFonts w:ascii="Roboto Cn" w:hAnsi="Roboto Cn"/>
          <w:sz w:val="16"/>
          <w:szCs w:val="16"/>
        </w:rPr>
        <w:t xml:space="preserve"> 10.406, de 10 de janeiro de 2002 (Código Civil), 6.404, de 15 de dezembro de 1976, 11.598, de 3 de dezembro de 2007, 12.682, de 9 de julho de 2012, 6.015, de 31 de dezembro de 1973, 10.522, de 19 de julho de 2002, 8.934, de 18 de novembro 1994, o Decreto-Lei nº 9.760, de 5 de setembro de 1946 e a Consolidação das Leis do Trabalho, aprovada pelo Decreto-Lei nº 5.452, de 1º de maio de 1943; revoga a Lei Delegada nº 4, de 26 de setembro de 1962, a Lei nº 11.887, de 24 de dezembro de 2008, e dispositivos do Decreto-Lei nº 73, de 21 de novembro de 1966; e dá outras providências. </w:t>
      </w:r>
      <w:r w:rsidRPr="00AC406A">
        <w:rPr>
          <w:rFonts w:ascii="Roboto Cn" w:hAnsi="Roboto Cn"/>
          <w:b/>
          <w:sz w:val="16"/>
          <w:szCs w:val="16"/>
        </w:rPr>
        <w:t>Diário Oficial da União [da] República Federativa do Brasil</w:t>
      </w:r>
      <w:r w:rsidRPr="00AC406A">
        <w:rPr>
          <w:rFonts w:ascii="Roboto Cn" w:hAnsi="Roboto Cn"/>
          <w:sz w:val="16"/>
          <w:szCs w:val="16"/>
        </w:rPr>
        <w:t>, 20 set. 2019 – Edição extra-B. [...] Art. 4º  É dever da administração pública e das demais entidades que se vinculam a esta Lei, no exercício de regulamentação de norma pública pertencente à legislação sobre a qual esta Lei versa, exceto se em estrito cumprimento a previsão explícita em lei, evitar o abuso do poder regulatório de maneira a, indevidamente: I - criar reserva de mercado ao favorecer, na regulação, grupo econômico, ou profissional, em prejuízo dos demais concorrentes; II - redigir enunciados que impeçam a entrada de novos competidores nacionais ou estrangeiros no mercado; III - exigir especificação técnica que não seja necessária para atingir o fim desejado; IV - redigir enunciados que impeçam ou retardem a inovação e a adoção de novas tecnologias, processos ou modelos de negócios, ressalvadas as situações consideradas em regulamento como de alto risco; V - aumentar os custos de transação sem demonstração de benefícios; VI - criar demanda artificial ou compulsória de produto, serviço ou atividade profissional, inclusive de uso de cartórios, registros ou cadastros; VII - introduzir limites à livre formação de sociedades empresariais ou de atividades econômicas; VIII - restringir o uso e o exercício da publicidade e propaganda sobre um setor econômico, ressalvadas as hipóteses expressamente vedadas em lei federal; e IX - exigir, sob o pretexto de inscrição tributária, requerimentos de outra natureza de maneira a mitigar os efeitos do inciso I do caput do art. 3º desta Lei.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CD71F8" w14:textId="77777777" w:rsidR="000D28A7" w:rsidRDefault="000D28A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DBFC6" w14:textId="6CF25F4E" w:rsidR="005E320C" w:rsidRDefault="000D28A7" w:rsidP="000D28A7">
    <w:pPr>
      <w:pStyle w:val="Cabealho"/>
      <w:jc w:val="right"/>
    </w:pPr>
    <w:r>
      <w:rPr>
        <w:noProof/>
        <w:lang w:eastAsia="pt-BR"/>
      </w:rPr>
      <w:drawing>
        <wp:inline distT="0" distB="0" distL="0" distR="0" wp14:anchorId="293F1F02" wp14:editId="02488BCF">
          <wp:extent cx="1397000" cy="785795"/>
          <wp:effectExtent l="0" t="0" r="0" b="0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7000" cy="785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C0E59" w14:textId="63227C16" w:rsidR="006B4691" w:rsidRDefault="000D28A7" w:rsidP="000D28A7">
    <w:pPr>
      <w:pStyle w:val="Cabealho"/>
      <w:jc w:val="right"/>
    </w:pPr>
    <w:bookmarkStart w:id="4" w:name="_Hlk28941832"/>
    <w:bookmarkStart w:id="5" w:name="_Hlk28941833"/>
    <w:r>
      <w:rPr>
        <w:noProof/>
        <w:lang w:eastAsia="pt-BR"/>
      </w:rPr>
      <w:drawing>
        <wp:inline distT="0" distB="0" distL="0" distR="0" wp14:anchorId="50553E00" wp14:editId="35499694">
          <wp:extent cx="1191260" cy="670070"/>
          <wp:effectExtent l="0" t="0" r="8890" b="0"/>
          <wp:docPr id="12" name="Imagem 12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Logoti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99589" cy="6747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bookmarkEnd w:id="4"/>
  <w:bookmarkEnd w:id="5"/>
  <w:p w14:paraId="595BCDA6" w14:textId="77777777" w:rsidR="006B4691" w:rsidRPr="005B1C32" w:rsidRDefault="006B4691" w:rsidP="005B1C3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577BD18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m 2134482342" o:spid="_x0000_i1025" type="#_x0000_t75" style="width:9.6pt;height:9.6pt;visibility:visible;mso-wrap-style:square">
            <v:imagedata r:id="rId1" o:title=""/>
          </v:shape>
        </w:pict>
      </mc:Choice>
      <mc:Fallback>
        <w:drawing>
          <wp:inline distT="0" distB="0" distL="0" distR="0" wp14:anchorId="6DBEEACF" wp14:editId="5042F8B7">
            <wp:extent cx="121920" cy="121920"/>
            <wp:effectExtent l="0" t="0" r="0" b="0"/>
            <wp:docPr id="2134482342" name="Imagem 2134482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711616108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7A900202" id="Imagem 1961647810" o:spid="_x0000_i1025" type="#_x0000_t75" style="width:9.6pt;height:9.6pt;visibility:visible;mso-wrap-style:square">
            <v:imagedata r:id="rId3" o:title=""/>
          </v:shape>
        </w:pict>
      </mc:Choice>
      <mc:Fallback>
        <w:drawing>
          <wp:inline distT="0" distB="0" distL="0" distR="0" wp14:anchorId="344C6583" wp14:editId="71DF350B">
            <wp:extent cx="121920" cy="121920"/>
            <wp:effectExtent l="0" t="0" r="0" b="0"/>
            <wp:docPr id="1961647810" name="Imagem 1961647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5811687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FFFFFF89"/>
    <w:multiLevelType w:val="singleLevel"/>
    <w:tmpl w:val="C7300384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C2F18E6"/>
    <w:multiLevelType w:val="hybridMultilevel"/>
    <w:tmpl w:val="BAF255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62412"/>
    <w:multiLevelType w:val="hybridMultilevel"/>
    <w:tmpl w:val="15B07C58"/>
    <w:lvl w:ilvl="0" w:tplc="B0C2AD6C">
      <w:start w:val="1"/>
      <w:numFmt w:val="lowerLetter"/>
      <w:lvlText w:val="%1)"/>
      <w:lvlJc w:val="left"/>
      <w:pPr>
        <w:ind w:left="720" w:hanging="360"/>
      </w:pPr>
    </w:lvl>
    <w:lvl w:ilvl="1" w:tplc="A5BED3F4">
      <w:start w:val="1"/>
      <w:numFmt w:val="lowerLetter"/>
      <w:lvlText w:val="%2."/>
      <w:lvlJc w:val="left"/>
      <w:pPr>
        <w:ind w:left="1440" w:hanging="360"/>
      </w:pPr>
    </w:lvl>
    <w:lvl w:ilvl="2" w:tplc="EE12D93C">
      <w:start w:val="1"/>
      <w:numFmt w:val="lowerRoman"/>
      <w:lvlText w:val="%3."/>
      <w:lvlJc w:val="right"/>
      <w:pPr>
        <w:ind w:left="2160" w:hanging="180"/>
      </w:pPr>
    </w:lvl>
    <w:lvl w:ilvl="3" w:tplc="4E6603A4">
      <w:start w:val="1"/>
      <w:numFmt w:val="decimal"/>
      <w:lvlText w:val="%4."/>
      <w:lvlJc w:val="left"/>
      <w:pPr>
        <w:ind w:left="2880" w:hanging="360"/>
      </w:pPr>
    </w:lvl>
    <w:lvl w:ilvl="4" w:tplc="E95AB75A">
      <w:start w:val="1"/>
      <w:numFmt w:val="lowerLetter"/>
      <w:lvlText w:val="%5."/>
      <w:lvlJc w:val="left"/>
      <w:pPr>
        <w:ind w:left="3600" w:hanging="360"/>
      </w:pPr>
    </w:lvl>
    <w:lvl w:ilvl="5" w:tplc="6610F98E">
      <w:start w:val="1"/>
      <w:numFmt w:val="lowerRoman"/>
      <w:lvlText w:val="%6."/>
      <w:lvlJc w:val="right"/>
      <w:pPr>
        <w:ind w:left="4320" w:hanging="180"/>
      </w:pPr>
    </w:lvl>
    <w:lvl w:ilvl="6" w:tplc="75549A8A">
      <w:start w:val="1"/>
      <w:numFmt w:val="decimal"/>
      <w:lvlText w:val="%7."/>
      <w:lvlJc w:val="left"/>
      <w:pPr>
        <w:ind w:left="5040" w:hanging="360"/>
      </w:pPr>
    </w:lvl>
    <w:lvl w:ilvl="7" w:tplc="25F20B38">
      <w:start w:val="1"/>
      <w:numFmt w:val="lowerLetter"/>
      <w:lvlText w:val="%8."/>
      <w:lvlJc w:val="left"/>
      <w:pPr>
        <w:ind w:left="5760" w:hanging="360"/>
      </w:pPr>
    </w:lvl>
    <w:lvl w:ilvl="8" w:tplc="E1086EDE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134923"/>
    <w:multiLevelType w:val="hybridMultilevel"/>
    <w:tmpl w:val="19341F28"/>
    <w:lvl w:ilvl="0" w:tplc="DDA81A56">
      <w:numFmt w:val="bullet"/>
      <w:lvlText w:val="•"/>
      <w:lvlJc w:val="left"/>
      <w:pPr>
        <w:ind w:left="108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F4A0EFB"/>
    <w:multiLevelType w:val="hybridMultilevel"/>
    <w:tmpl w:val="D81E9628"/>
    <w:lvl w:ilvl="0" w:tplc="DDA81A56">
      <w:numFmt w:val="bullet"/>
      <w:lvlText w:val="•"/>
      <w:lvlJc w:val="left"/>
      <w:pPr>
        <w:ind w:left="72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E5616D"/>
    <w:multiLevelType w:val="hybridMultilevel"/>
    <w:tmpl w:val="C0309D7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C63D57"/>
    <w:multiLevelType w:val="hybridMultilevel"/>
    <w:tmpl w:val="D12872C4"/>
    <w:lvl w:ilvl="0" w:tplc="C280626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BA67A9"/>
    <w:multiLevelType w:val="hybridMultilevel"/>
    <w:tmpl w:val="086433D0"/>
    <w:lvl w:ilvl="0" w:tplc="0416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8" w15:restartNumberingAfterBreak="0">
    <w:nsid w:val="588A7853"/>
    <w:multiLevelType w:val="hybridMultilevel"/>
    <w:tmpl w:val="AE547F4A"/>
    <w:lvl w:ilvl="0" w:tplc="DDA81A56">
      <w:numFmt w:val="bullet"/>
      <w:lvlText w:val="•"/>
      <w:lvlJc w:val="left"/>
      <w:pPr>
        <w:ind w:left="108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5A36CC5"/>
    <w:multiLevelType w:val="hybridMultilevel"/>
    <w:tmpl w:val="218665F8"/>
    <w:lvl w:ilvl="0" w:tplc="DDA81A56">
      <w:numFmt w:val="bullet"/>
      <w:lvlText w:val="•"/>
      <w:lvlJc w:val="left"/>
      <w:pPr>
        <w:ind w:left="72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3A1439"/>
    <w:multiLevelType w:val="hybridMultilevel"/>
    <w:tmpl w:val="29FE7542"/>
    <w:lvl w:ilvl="0" w:tplc="DDA81A56">
      <w:numFmt w:val="bullet"/>
      <w:lvlText w:val="•"/>
      <w:lvlJc w:val="left"/>
      <w:pPr>
        <w:ind w:left="1080" w:hanging="360"/>
      </w:pPr>
      <w:rPr>
        <w:rFonts w:ascii="Roboto Cn" w:eastAsiaTheme="minorHAnsi" w:hAnsi="Roboto Cn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8681C85"/>
    <w:multiLevelType w:val="hybridMultilevel"/>
    <w:tmpl w:val="8748573A"/>
    <w:lvl w:ilvl="0" w:tplc="C4D815BE">
      <w:start w:val="1"/>
      <w:numFmt w:val="decimal"/>
      <w:lvlText w:val="%1"/>
      <w:lvlJc w:val="left"/>
      <w:pPr>
        <w:ind w:left="720" w:hanging="360"/>
      </w:pPr>
      <w:rPr>
        <w:rFonts w:ascii="Roboto" w:hAnsi="Roboto" w:hint="default"/>
        <w:b/>
        <w:i/>
        <w:color w:val="E7E6E6" w:themeColor="background2"/>
        <w:sz w:val="16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E627A41"/>
    <w:multiLevelType w:val="hybridMultilevel"/>
    <w:tmpl w:val="D4323D26"/>
    <w:lvl w:ilvl="0" w:tplc="0416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3" w15:restartNumberingAfterBreak="0">
    <w:nsid w:val="70B635B5"/>
    <w:multiLevelType w:val="hybridMultilevel"/>
    <w:tmpl w:val="4A3EBC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242666"/>
    <w:multiLevelType w:val="hybridMultilevel"/>
    <w:tmpl w:val="FA645B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35318627">
    <w:abstractNumId w:val="6"/>
  </w:num>
  <w:num w:numId="2" w16cid:durableId="756942889">
    <w:abstractNumId w:val="7"/>
  </w:num>
  <w:num w:numId="3" w16cid:durableId="1479180150">
    <w:abstractNumId w:val="14"/>
  </w:num>
  <w:num w:numId="4" w16cid:durableId="1542132631">
    <w:abstractNumId w:val="12"/>
  </w:num>
  <w:num w:numId="5" w16cid:durableId="1284969343">
    <w:abstractNumId w:val="11"/>
  </w:num>
  <w:num w:numId="6" w16cid:durableId="475802030">
    <w:abstractNumId w:val="13"/>
  </w:num>
  <w:num w:numId="7" w16cid:durableId="551045407">
    <w:abstractNumId w:val="5"/>
  </w:num>
  <w:num w:numId="8" w16cid:durableId="691685800">
    <w:abstractNumId w:val="1"/>
  </w:num>
  <w:num w:numId="9" w16cid:durableId="1700009149">
    <w:abstractNumId w:val="4"/>
  </w:num>
  <w:num w:numId="10" w16cid:durableId="1198423192">
    <w:abstractNumId w:val="8"/>
  </w:num>
  <w:num w:numId="11" w16cid:durableId="1011565061">
    <w:abstractNumId w:val="10"/>
  </w:num>
  <w:num w:numId="12" w16cid:durableId="836044230">
    <w:abstractNumId w:val="3"/>
  </w:num>
  <w:num w:numId="13" w16cid:durableId="1356928243">
    <w:abstractNumId w:val="9"/>
  </w:num>
  <w:num w:numId="14" w16cid:durableId="1590232165">
    <w:abstractNumId w:val="2"/>
  </w:num>
  <w:num w:numId="15" w16cid:durableId="11176756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trackRevisions/>
  <w:styleLockTheme/>
  <w:styleLockQFSet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54981"/>
    <w:rsid w:val="00000D28"/>
    <w:rsid w:val="00014BC8"/>
    <w:rsid w:val="00041542"/>
    <w:rsid w:val="0004315E"/>
    <w:rsid w:val="00044F7E"/>
    <w:rsid w:val="00062570"/>
    <w:rsid w:val="00071242"/>
    <w:rsid w:val="00083862"/>
    <w:rsid w:val="000973B8"/>
    <w:rsid w:val="000A3940"/>
    <w:rsid w:val="000A6FAC"/>
    <w:rsid w:val="000A7538"/>
    <w:rsid w:val="000B5B0E"/>
    <w:rsid w:val="000B7001"/>
    <w:rsid w:val="000B74AF"/>
    <w:rsid w:val="000B7A01"/>
    <w:rsid w:val="000D1D7E"/>
    <w:rsid w:val="000D28A7"/>
    <w:rsid w:val="000D2A56"/>
    <w:rsid w:val="000E3584"/>
    <w:rsid w:val="00104BA0"/>
    <w:rsid w:val="001065ED"/>
    <w:rsid w:val="00114933"/>
    <w:rsid w:val="00117C6D"/>
    <w:rsid w:val="00121704"/>
    <w:rsid w:val="001241EE"/>
    <w:rsid w:val="00127118"/>
    <w:rsid w:val="00141C42"/>
    <w:rsid w:val="00150931"/>
    <w:rsid w:val="00150A20"/>
    <w:rsid w:val="001535CA"/>
    <w:rsid w:val="001757ED"/>
    <w:rsid w:val="00190749"/>
    <w:rsid w:val="00196369"/>
    <w:rsid w:val="001B6B90"/>
    <w:rsid w:val="001C7930"/>
    <w:rsid w:val="001D0EEB"/>
    <w:rsid w:val="001E36B4"/>
    <w:rsid w:val="0020405E"/>
    <w:rsid w:val="00204A0A"/>
    <w:rsid w:val="0021564A"/>
    <w:rsid w:val="00223F6F"/>
    <w:rsid w:val="002272C4"/>
    <w:rsid w:val="00253D87"/>
    <w:rsid w:val="00272828"/>
    <w:rsid w:val="00280867"/>
    <w:rsid w:val="002837CD"/>
    <w:rsid w:val="00283885"/>
    <w:rsid w:val="002A7C9B"/>
    <w:rsid w:val="002B6528"/>
    <w:rsid w:val="002C3EAA"/>
    <w:rsid w:val="002D4144"/>
    <w:rsid w:val="002D7228"/>
    <w:rsid w:val="002E3303"/>
    <w:rsid w:val="002E4E22"/>
    <w:rsid w:val="002F4754"/>
    <w:rsid w:val="00301491"/>
    <w:rsid w:val="003218C1"/>
    <w:rsid w:val="00330286"/>
    <w:rsid w:val="003317B5"/>
    <w:rsid w:val="00332C00"/>
    <w:rsid w:val="00352467"/>
    <w:rsid w:val="00361D8D"/>
    <w:rsid w:val="003622DA"/>
    <w:rsid w:val="00375E2A"/>
    <w:rsid w:val="00376BDC"/>
    <w:rsid w:val="0038702B"/>
    <w:rsid w:val="003A4D72"/>
    <w:rsid w:val="003B18EE"/>
    <w:rsid w:val="003C7B5B"/>
    <w:rsid w:val="003D185F"/>
    <w:rsid w:val="003D67FC"/>
    <w:rsid w:val="003D6E31"/>
    <w:rsid w:val="003E2E16"/>
    <w:rsid w:val="003E4451"/>
    <w:rsid w:val="003E4EB2"/>
    <w:rsid w:val="00401A68"/>
    <w:rsid w:val="004151DA"/>
    <w:rsid w:val="004327AE"/>
    <w:rsid w:val="004338CC"/>
    <w:rsid w:val="00435E8F"/>
    <w:rsid w:val="00441094"/>
    <w:rsid w:val="00451B7E"/>
    <w:rsid w:val="00452A3D"/>
    <w:rsid w:val="00453A6D"/>
    <w:rsid w:val="00475ACB"/>
    <w:rsid w:val="00485DE7"/>
    <w:rsid w:val="0049465D"/>
    <w:rsid w:val="0049534C"/>
    <w:rsid w:val="004A572C"/>
    <w:rsid w:val="004B40C9"/>
    <w:rsid w:val="004C2012"/>
    <w:rsid w:val="004C53C0"/>
    <w:rsid w:val="004C65B0"/>
    <w:rsid w:val="004C7843"/>
    <w:rsid w:val="004D3E2B"/>
    <w:rsid w:val="005038AD"/>
    <w:rsid w:val="00503B21"/>
    <w:rsid w:val="0050782A"/>
    <w:rsid w:val="00507EF5"/>
    <w:rsid w:val="00511AD4"/>
    <w:rsid w:val="00520447"/>
    <w:rsid w:val="00542E91"/>
    <w:rsid w:val="0055366D"/>
    <w:rsid w:val="005575E2"/>
    <w:rsid w:val="00561FD9"/>
    <w:rsid w:val="0058779D"/>
    <w:rsid w:val="00592EE0"/>
    <w:rsid w:val="00597691"/>
    <w:rsid w:val="005A0336"/>
    <w:rsid w:val="005B0F11"/>
    <w:rsid w:val="005B1C32"/>
    <w:rsid w:val="005B7A58"/>
    <w:rsid w:val="005B7F26"/>
    <w:rsid w:val="005C27AF"/>
    <w:rsid w:val="005C4D21"/>
    <w:rsid w:val="005C73DB"/>
    <w:rsid w:val="005D0127"/>
    <w:rsid w:val="005E320C"/>
    <w:rsid w:val="005F28A9"/>
    <w:rsid w:val="00604843"/>
    <w:rsid w:val="006125B2"/>
    <w:rsid w:val="0063009B"/>
    <w:rsid w:val="00631054"/>
    <w:rsid w:val="006414CE"/>
    <w:rsid w:val="00647DC4"/>
    <w:rsid w:val="00650E49"/>
    <w:rsid w:val="00654A46"/>
    <w:rsid w:val="00655A09"/>
    <w:rsid w:val="00661BDA"/>
    <w:rsid w:val="00693D8F"/>
    <w:rsid w:val="00693F85"/>
    <w:rsid w:val="00695CC4"/>
    <w:rsid w:val="006B21E9"/>
    <w:rsid w:val="006B4691"/>
    <w:rsid w:val="006B49E4"/>
    <w:rsid w:val="006B6AE0"/>
    <w:rsid w:val="006C0A85"/>
    <w:rsid w:val="006C6DBF"/>
    <w:rsid w:val="006D10DE"/>
    <w:rsid w:val="006E43C9"/>
    <w:rsid w:val="006F1AE8"/>
    <w:rsid w:val="00705E62"/>
    <w:rsid w:val="0071447C"/>
    <w:rsid w:val="007330F9"/>
    <w:rsid w:val="007628E8"/>
    <w:rsid w:val="007912A4"/>
    <w:rsid w:val="007A475E"/>
    <w:rsid w:val="007B08FF"/>
    <w:rsid w:val="007B6163"/>
    <w:rsid w:val="007D4B7B"/>
    <w:rsid w:val="007D6CA5"/>
    <w:rsid w:val="008062F5"/>
    <w:rsid w:val="00813679"/>
    <w:rsid w:val="008222A9"/>
    <w:rsid w:val="00831E7C"/>
    <w:rsid w:val="00847258"/>
    <w:rsid w:val="00857A2D"/>
    <w:rsid w:val="00862CB1"/>
    <w:rsid w:val="00871115"/>
    <w:rsid w:val="00874454"/>
    <w:rsid w:val="00881372"/>
    <w:rsid w:val="008A183D"/>
    <w:rsid w:val="008C5CD1"/>
    <w:rsid w:val="008E0D2E"/>
    <w:rsid w:val="008E33E2"/>
    <w:rsid w:val="008F6289"/>
    <w:rsid w:val="008F7943"/>
    <w:rsid w:val="0090129C"/>
    <w:rsid w:val="00935D8D"/>
    <w:rsid w:val="00952FEA"/>
    <w:rsid w:val="00986784"/>
    <w:rsid w:val="00986926"/>
    <w:rsid w:val="009876C6"/>
    <w:rsid w:val="00992BA8"/>
    <w:rsid w:val="00994239"/>
    <w:rsid w:val="00995423"/>
    <w:rsid w:val="009A0093"/>
    <w:rsid w:val="009A5BB2"/>
    <w:rsid w:val="009C70C3"/>
    <w:rsid w:val="009E3B03"/>
    <w:rsid w:val="00A07BE5"/>
    <w:rsid w:val="00A11787"/>
    <w:rsid w:val="00A13752"/>
    <w:rsid w:val="00A1673C"/>
    <w:rsid w:val="00A22CB6"/>
    <w:rsid w:val="00A31D95"/>
    <w:rsid w:val="00A52851"/>
    <w:rsid w:val="00A60308"/>
    <w:rsid w:val="00A726D3"/>
    <w:rsid w:val="00A733FD"/>
    <w:rsid w:val="00A74656"/>
    <w:rsid w:val="00A975D3"/>
    <w:rsid w:val="00AA3B53"/>
    <w:rsid w:val="00AA40B1"/>
    <w:rsid w:val="00AA4543"/>
    <w:rsid w:val="00AB0FD6"/>
    <w:rsid w:val="00AB6441"/>
    <w:rsid w:val="00AC0771"/>
    <w:rsid w:val="00AC22E6"/>
    <w:rsid w:val="00AC406A"/>
    <w:rsid w:val="00AC5746"/>
    <w:rsid w:val="00AD478A"/>
    <w:rsid w:val="00AD7DC0"/>
    <w:rsid w:val="00AE551E"/>
    <w:rsid w:val="00AE5798"/>
    <w:rsid w:val="00AF2202"/>
    <w:rsid w:val="00AF5DB7"/>
    <w:rsid w:val="00B22316"/>
    <w:rsid w:val="00B2478A"/>
    <w:rsid w:val="00B2644B"/>
    <w:rsid w:val="00B271F8"/>
    <w:rsid w:val="00B51B4C"/>
    <w:rsid w:val="00B5615B"/>
    <w:rsid w:val="00B63F59"/>
    <w:rsid w:val="00B72551"/>
    <w:rsid w:val="00B81697"/>
    <w:rsid w:val="00B953CF"/>
    <w:rsid w:val="00B97700"/>
    <w:rsid w:val="00BD045E"/>
    <w:rsid w:val="00BE1F3C"/>
    <w:rsid w:val="00BF573B"/>
    <w:rsid w:val="00C020B0"/>
    <w:rsid w:val="00C04741"/>
    <w:rsid w:val="00C07791"/>
    <w:rsid w:val="00C079ED"/>
    <w:rsid w:val="00C12752"/>
    <w:rsid w:val="00C16BE8"/>
    <w:rsid w:val="00C23DF7"/>
    <w:rsid w:val="00C42012"/>
    <w:rsid w:val="00C4375B"/>
    <w:rsid w:val="00C702F1"/>
    <w:rsid w:val="00C72EBB"/>
    <w:rsid w:val="00C7611A"/>
    <w:rsid w:val="00C9621F"/>
    <w:rsid w:val="00CA162C"/>
    <w:rsid w:val="00CB72C3"/>
    <w:rsid w:val="00CB7C60"/>
    <w:rsid w:val="00CC2A51"/>
    <w:rsid w:val="00CE2B9A"/>
    <w:rsid w:val="00CF0B79"/>
    <w:rsid w:val="00D07D90"/>
    <w:rsid w:val="00D176F2"/>
    <w:rsid w:val="00D230A2"/>
    <w:rsid w:val="00D51EF0"/>
    <w:rsid w:val="00D56B33"/>
    <w:rsid w:val="00D64363"/>
    <w:rsid w:val="00D74D98"/>
    <w:rsid w:val="00D8293E"/>
    <w:rsid w:val="00D9021B"/>
    <w:rsid w:val="00D929E9"/>
    <w:rsid w:val="00DA269D"/>
    <w:rsid w:val="00DA609F"/>
    <w:rsid w:val="00DB0C69"/>
    <w:rsid w:val="00DC0593"/>
    <w:rsid w:val="00DC34E3"/>
    <w:rsid w:val="00DD6520"/>
    <w:rsid w:val="00DE1897"/>
    <w:rsid w:val="00DF0DB2"/>
    <w:rsid w:val="00E14821"/>
    <w:rsid w:val="00E17F7A"/>
    <w:rsid w:val="00E25D7A"/>
    <w:rsid w:val="00E4011C"/>
    <w:rsid w:val="00E50F7C"/>
    <w:rsid w:val="00E54981"/>
    <w:rsid w:val="00E55F2C"/>
    <w:rsid w:val="00E84DE4"/>
    <w:rsid w:val="00E961C7"/>
    <w:rsid w:val="00EB2971"/>
    <w:rsid w:val="00EE7E79"/>
    <w:rsid w:val="00F00030"/>
    <w:rsid w:val="00F22594"/>
    <w:rsid w:val="00F23472"/>
    <w:rsid w:val="00F2655D"/>
    <w:rsid w:val="00F437AA"/>
    <w:rsid w:val="00F46D81"/>
    <w:rsid w:val="00F52B1B"/>
    <w:rsid w:val="00F54A93"/>
    <w:rsid w:val="00F55FF6"/>
    <w:rsid w:val="00F93044"/>
    <w:rsid w:val="00F93768"/>
    <w:rsid w:val="00F95047"/>
    <w:rsid w:val="00FA58AC"/>
    <w:rsid w:val="00FA76E3"/>
    <w:rsid w:val="00FB6455"/>
    <w:rsid w:val="00FC57AD"/>
    <w:rsid w:val="00FD29E4"/>
    <w:rsid w:val="00FE331E"/>
    <w:rsid w:val="23C291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0A6EF9"/>
  <w15:docId w15:val="{5BA11C4C-2789-4278-889C-2F91CD214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90129C"/>
    <w:pPr>
      <w:outlineLvl w:val="0"/>
    </w:pPr>
    <w:rPr>
      <w:rFonts w:ascii="Roboto Cn" w:hAnsi="Roboto Cn"/>
      <w:b/>
      <w:i/>
      <w:color w:val="323E4F" w:themeColor="text2" w:themeShade="BF"/>
      <w:spacing w:val="-30"/>
      <w:sz w:val="56"/>
      <w:szCs w:val="5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link w:val="SemEspaamentoChar"/>
    <w:uiPriority w:val="1"/>
    <w:qFormat/>
    <w:rsid w:val="00E17F7A"/>
    <w:pPr>
      <w:spacing w:after="0" w:line="240" w:lineRule="auto"/>
    </w:pPr>
    <w:rPr>
      <w:rFonts w:eastAsiaTheme="minorEastAsia"/>
      <w:lang w:eastAsia="pt-BR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E17F7A"/>
    <w:rPr>
      <w:rFonts w:eastAsiaTheme="minorEastAsia"/>
      <w:lang w:eastAsia="pt-BR"/>
    </w:rPr>
  </w:style>
  <w:style w:type="paragraph" w:customStyle="1" w:styleId="Pargrafobsico">
    <w:name w:val="[Parágrafo básico]"/>
    <w:basedOn w:val="Normal"/>
    <w:uiPriority w:val="99"/>
    <w:rsid w:val="00E17F7A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PargrafodaLista">
    <w:name w:val="List Paragraph"/>
    <w:basedOn w:val="Normal"/>
    <w:link w:val="PargrafodaListaChar"/>
    <w:uiPriority w:val="34"/>
    <w:qFormat/>
    <w:rsid w:val="002D7228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4327A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327AE"/>
  </w:style>
  <w:style w:type="paragraph" w:styleId="Rodap">
    <w:name w:val="footer"/>
    <w:basedOn w:val="Normal"/>
    <w:link w:val="RodapChar"/>
    <w:uiPriority w:val="99"/>
    <w:unhideWhenUsed/>
    <w:rsid w:val="004327A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327AE"/>
  </w:style>
  <w:style w:type="character" w:customStyle="1" w:styleId="TextodeEspaoReservado">
    <w:name w:val="Texto de Espaço Reservado"/>
    <w:basedOn w:val="Fontepargpadro"/>
    <w:uiPriority w:val="99"/>
    <w:semiHidden/>
    <w:rsid w:val="00AE551E"/>
    <w:rPr>
      <w:color w:val="808080"/>
    </w:rPr>
  </w:style>
  <w:style w:type="paragraph" w:styleId="NormalWeb">
    <w:name w:val="Normal (Web)"/>
    <w:basedOn w:val="Normal"/>
    <w:uiPriority w:val="99"/>
    <w:unhideWhenUsed/>
    <w:rsid w:val="00DC059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D8293E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D8293E"/>
    <w:rPr>
      <w:color w:val="605E5C"/>
      <w:shd w:val="clear" w:color="auto" w:fill="E1DFDD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234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23472"/>
    <w:rPr>
      <w:rFonts w:ascii="Segoe UI" w:hAnsi="Segoe UI" w:cs="Segoe UI"/>
      <w:sz w:val="18"/>
      <w:szCs w:val="18"/>
    </w:rPr>
  </w:style>
  <w:style w:type="paragraph" w:customStyle="1" w:styleId="NormalNegrito">
    <w:name w:val="Normal Negrito"/>
    <w:basedOn w:val="Normal"/>
    <w:link w:val="NormalNegritoChar"/>
    <w:qFormat/>
    <w:rsid w:val="005B1C32"/>
    <w:pPr>
      <w:spacing w:after="0" w:line="240" w:lineRule="auto"/>
    </w:pPr>
    <w:rPr>
      <w:b/>
    </w:rPr>
  </w:style>
  <w:style w:type="character" w:customStyle="1" w:styleId="Ttulo1Char">
    <w:name w:val="Título 1 Char"/>
    <w:basedOn w:val="Fontepargpadro"/>
    <w:link w:val="Ttulo1"/>
    <w:uiPriority w:val="9"/>
    <w:rsid w:val="0090129C"/>
    <w:rPr>
      <w:rFonts w:ascii="Roboto Cn" w:hAnsi="Roboto Cn"/>
      <w:b/>
      <w:i/>
      <w:color w:val="323E4F" w:themeColor="text2" w:themeShade="BF"/>
      <w:spacing w:val="-30"/>
      <w:sz w:val="56"/>
      <w:szCs w:val="56"/>
    </w:rPr>
  </w:style>
  <w:style w:type="character" w:customStyle="1" w:styleId="NormalNegritoChar">
    <w:name w:val="Normal Negrito Char"/>
    <w:basedOn w:val="Fontepargpadro"/>
    <w:link w:val="NormalNegrito"/>
    <w:rsid w:val="005B1C32"/>
    <w:rPr>
      <w:b/>
    </w:rPr>
  </w:style>
  <w:style w:type="table" w:styleId="Tabelacomgrade">
    <w:name w:val="Table Grid"/>
    <w:basedOn w:val="Tabelanormal"/>
    <w:uiPriority w:val="39"/>
    <w:rsid w:val="00A31D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F46D81"/>
    <w:pPr>
      <w:spacing w:after="0" w:line="240" w:lineRule="auto"/>
    </w:pPr>
  </w:style>
  <w:style w:type="character" w:customStyle="1" w:styleId="PargrafodaListaChar">
    <w:name w:val="Parágrafo da Lista Char"/>
    <w:link w:val="PargrafodaLista"/>
    <w:uiPriority w:val="34"/>
    <w:locked/>
    <w:rsid w:val="00C16BE8"/>
  </w:style>
  <w:style w:type="paragraph" w:styleId="Textodenotaderodap">
    <w:name w:val="footnote text"/>
    <w:aliases w:val="fn,Footnotes,Footnote Text Char,ALTS FOOTNOTE Char,fn Char,footnote text Char,Footnote Text Char1 Char,Footnote Text Char Char Char,Footnote Text Char1 Char Char Char,Footnote Text Char Char Char Char Char,fn Char1,ft Char, Char"/>
    <w:basedOn w:val="Normal"/>
    <w:link w:val="TextodenotaderodapChar"/>
    <w:unhideWhenUsed/>
    <w:qFormat/>
    <w:rsid w:val="00A975D3"/>
    <w:pPr>
      <w:spacing w:after="0" w:line="240" w:lineRule="auto"/>
    </w:pPr>
    <w:rPr>
      <w:rFonts w:ascii="Calibri" w:eastAsia="Times New Roman" w:hAnsi="Calibri" w:cs="Times New Roman"/>
      <w:sz w:val="20"/>
      <w:szCs w:val="20"/>
      <w:lang w:val="x-none" w:eastAsia="x-none"/>
    </w:rPr>
  </w:style>
  <w:style w:type="character" w:customStyle="1" w:styleId="TextodenotaderodapChar">
    <w:name w:val="Texto de nota de rodapé Char"/>
    <w:aliases w:val="fn Char2,Footnotes Char,Footnote Text Char Char,ALTS FOOTNOTE Char Char,fn Char Char,footnote text Char Char,Footnote Text Char1 Char Char,Footnote Text Char Char Char Char,Footnote Text Char1 Char Char Char Char, Char Char"/>
    <w:basedOn w:val="Fontepargpadro"/>
    <w:link w:val="Textodenotaderodap"/>
    <w:qFormat/>
    <w:rsid w:val="00A975D3"/>
    <w:rPr>
      <w:rFonts w:ascii="Calibri" w:eastAsia="Times New Roman" w:hAnsi="Calibri" w:cs="Times New Roman"/>
      <w:sz w:val="20"/>
      <w:szCs w:val="20"/>
      <w:lang w:val="x-none" w:eastAsia="x-none"/>
    </w:rPr>
  </w:style>
  <w:style w:type="character" w:styleId="Refdenotaderodap">
    <w:name w:val="footnote reference"/>
    <w:aliases w:val="Ref,de nota al pie,Ref. de nota de rodapé ARIAL,sobrescrito,FR,Referência de rodapé,Style 16,fr"/>
    <w:unhideWhenUsed/>
    <w:qFormat/>
    <w:rsid w:val="00A975D3"/>
    <w:rPr>
      <w:vertAlign w:val="superscript"/>
    </w:rPr>
  </w:style>
  <w:style w:type="paragraph" w:styleId="Corpodetexto">
    <w:name w:val="Body Text"/>
    <w:basedOn w:val="Normal"/>
    <w:link w:val="CorpodetextoChar"/>
    <w:uiPriority w:val="1"/>
    <w:qFormat/>
    <w:rsid w:val="00A975D3"/>
    <w:pPr>
      <w:spacing w:after="120" w:line="276" w:lineRule="auto"/>
    </w:pPr>
    <w:rPr>
      <w:rFonts w:ascii="Calibri" w:eastAsia="Calibri" w:hAnsi="Calibri" w:cs="Times New Roman"/>
      <w:lang w:val="x-none"/>
    </w:rPr>
  </w:style>
  <w:style w:type="character" w:customStyle="1" w:styleId="CorpodetextoChar">
    <w:name w:val="Corpo de texto Char"/>
    <w:basedOn w:val="Fontepargpadro"/>
    <w:link w:val="Corpodetexto"/>
    <w:uiPriority w:val="1"/>
    <w:rsid w:val="00A975D3"/>
    <w:rPr>
      <w:rFonts w:ascii="Calibri" w:eastAsia="Calibri" w:hAnsi="Calibri" w:cs="Times New Roman"/>
      <w:lang w:val="x-none"/>
    </w:rPr>
  </w:style>
  <w:style w:type="paragraph" w:styleId="Commarcadores">
    <w:name w:val="List Bullet"/>
    <w:basedOn w:val="Normal"/>
    <w:uiPriority w:val="99"/>
    <w:unhideWhenUsed/>
    <w:rsid w:val="00AB6441"/>
    <w:pPr>
      <w:numPr>
        <w:numId w:val="15"/>
      </w:numPr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8E33E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8E33E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8E33E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E33E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E33E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409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planalto.gov.br/ccivil_03/_Ato2019-2022/2021/Lei/L14133.ht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noFill/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787D1F5BD5BCA4585CC75594C1F1E91" ma:contentTypeVersion="17" ma:contentTypeDescription="Crie um novo documento." ma:contentTypeScope="" ma:versionID="4ae8063596413d999516c3f006aadfab">
  <xsd:schema xmlns:xsd="http://www.w3.org/2001/XMLSchema" xmlns:xs="http://www.w3.org/2001/XMLSchema" xmlns:p="http://schemas.microsoft.com/office/2006/metadata/properties" xmlns:ns2="38d391fb-6316-4b70-80ef-aaf5991e933f" xmlns:ns3="fadfc6cb-42f9-43ee-a860-c346d05498bb" targetNamespace="http://schemas.microsoft.com/office/2006/metadata/properties" ma:root="true" ma:fieldsID="5e4881b424baae2e26589e9ed3be4f7b" ns2:_="" ns3:_="">
    <xsd:import namespace="38d391fb-6316-4b70-80ef-aaf5991e933f"/>
    <xsd:import namespace="fadfc6cb-42f9-43ee-a860-c346d05498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LengthInSecond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d391fb-6316-4b70-80ef-aaf5991e93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Marcações de imagem" ma:readOnly="false" ma:fieldId="{5cf76f15-5ced-4ddc-b409-7134ff3c332f}" ma:taxonomyMulti="true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de liberação" ma:internalName="Status_x0020_de_x0020_libera_x00e7__x00e3_o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dfc6cb-42f9-43ee-a860-c346d05498b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13d1c7eb-c475-4268-8188-d770d35c7491}" ma:internalName="TaxCatchAll" ma:showField="CatchAllData" ma:web="fadfc6cb-42f9-43ee-a860-c346d05498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0E0C495-96FD-4F23-8A7C-DF433EF00A9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8931855-12D5-4E7F-A550-BA4A0D3DC6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d391fb-6316-4b70-80ef-aaf5991e933f"/>
    <ds:schemaRef ds:uri="fadfc6cb-42f9-43ee-a860-c346d05498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69081AC-5EF4-47D1-B009-5AD2D7DCF6B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9</Pages>
  <Words>1923</Words>
  <Characters>10388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 Gonçalves de Farias</dc:creator>
  <cp:lastModifiedBy>Amanda Lomeu</cp:lastModifiedBy>
  <cp:revision>4</cp:revision>
  <cp:lastPrinted>2020-06-22T19:17:00Z</cp:lastPrinted>
  <dcterms:created xsi:type="dcterms:W3CDTF">2025-02-21T12:40:00Z</dcterms:created>
  <dcterms:modified xsi:type="dcterms:W3CDTF">2025-02-24T17:05:00Z</dcterms:modified>
</cp:coreProperties>
</file>